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FBFCE0" w14:textId="77777777" w:rsidR="00252ADF" w:rsidRPr="00252ADF" w:rsidRDefault="00252ADF" w:rsidP="00252ADF">
      <w:pPr>
        <w:spacing w:after="0" w:line="240" w:lineRule="auto"/>
        <w:jc w:val="center"/>
        <w:rPr>
          <w:rFonts w:ascii="Times New Roman" w:eastAsia="Calibri" w:hAnsi="Times New Roman" w:cs="Times New Roman"/>
          <w:sz w:val="28"/>
          <w:szCs w:val="28"/>
        </w:rPr>
      </w:pPr>
      <w:r w:rsidRPr="00252ADF">
        <w:rPr>
          <w:rFonts w:ascii="Times New Roman" w:eastAsia="Calibri" w:hAnsi="Times New Roman" w:cs="Times New Roman"/>
          <w:sz w:val="28"/>
          <w:szCs w:val="28"/>
        </w:rPr>
        <w:t>Федеральное государственное образовательное бюджетное учреждение</w:t>
      </w:r>
    </w:p>
    <w:p w14:paraId="322114D0" w14:textId="77777777" w:rsidR="00252ADF" w:rsidRPr="00252ADF" w:rsidRDefault="00252ADF" w:rsidP="00252ADF">
      <w:pPr>
        <w:spacing w:after="0" w:line="240" w:lineRule="auto"/>
        <w:jc w:val="center"/>
        <w:rPr>
          <w:rFonts w:ascii="Times New Roman" w:eastAsia="Calibri" w:hAnsi="Times New Roman" w:cs="Times New Roman"/>
          <w:sz w:val="28"/>
          <w:szCs w:val="28"/>
        </w:rPr>
      </w:pPr>
      <w:r w:rsidRPr="00252ADF">
        <w:rPr>
          <w:rFonts w:ascii="Times New Roman" w:eastAsia="Calibri" w:hAnsi="Times New Roman" w:cs="Times New Roman"/>
          <w:sz w:val="28"/>
          <w:szCs w:val="28"/>
        </w:rPr>
        <w:t>высшего образования</w:t>
      </w:r>
    </w:p>
    <w:p w14:paraId="3A283792" w14:textId="77777777" w:rsidR="00252ADF" w:rsidRPr="00252ADF" w:rsidRDefault="00252ADF" w:rsidP="00252ADF">
      <w:pPr>
        <w:spacing w:after="0" w:line="240" w:lineRule="auto"/>
        <w:jc w:val="center"/>
        <w:rPr>
          <w:rFonts w:ascii="Times New Roman" w:eastAsia="Calibri" w:hAnsi="Times New Roman" w:cs="Times New Roman"/>
          <w:sz w:val="28"/>
          <w:szCs w:val="28"/>
        </w:rPr>
      </w:pPr>
    </w:p>
    <w:p w14:paraId="33E8A4DF" w14:textId="77777777" w:rsidR="00252ADF" w:rsidRPr="00252ADF" w:rsidRDefault="00252ADF" w:rsidP="00252ADF">
      <w:pPr>
        <w:spacing w:after="0" w:line="240" w:lineRule="auto"/>
        <w:jc w:val="center"/>
        <w:rPr>
          <w:rFonts w:ascii="Times New Roman" w:eastAsia="Calibri" w:hAnsi="Times New Roman" w:cs="Times New Roman"/>
          <w:b/>
          <w:caps/>
          <w:sz w:val="28"/>
          <w:szCs w:val="28"/>
        </w:rPr>
      </w:pPr>
      <w:r w:rsidRPr="00252ADF">
        <w:rPr>
          <w:rFonts w:ascii="Times New Roman" w:eastAsia="Calibri" w:hAnsi="Times New Roman" w:cs="Times New Roman"/>
          <w:b/>
          <w:caps/>
          <w:sz w:val="28"/>
          <w:szCs w:val="28"/>
        </w:rPr>
        <w:t xml:space="preserve">«Финансовый университет </w:t>
      </w:r>
    </w:p>
    <w:p w14:paraId="7F09C7C3" w14:textId="77777777" w:rsidR="00252ADF" w:rsidRPr="00252ADF" w:rsidRDefault="00252ADF" w:rsidP="00252ADF">
      <w:pPr>
        <w:spacing w:after="0" w:line="240" w:lineRule="auto"/>
        <w:jc w:val="center"/>
        <w:rPr>
          <w:rFonts w:ascii="Times New Roman" w:eastAsia="Calibri" w:hAnsi="Times New Roman" w:cs="Times New Roman"/>
          <w:b/>
          <w:caps/>
          <w:sz w:val="28"/>
          <w:szCs w:val="28"/>
        </w:rPr>
      </w:pPr>
      <w:r w:rsidRPr="00252ADF">
        <w:rPr>
          <w:rFonts w:ascii="Times New Roman" w:eastAsia="Calibri" w:hAnsi="Times New Roman" w:cs="Times New Roman"/>
          <w:b/>
          <w:caps/>
          <w:sz w:val="28"/>
          <w:szCs w:val="28"/>
        </w:rPr>
        <w:t>при Правительстве Российской Федерации»</w:t>
      </w:r>
    </w:p>
    <w:p w14:paraId="3541925B" w14:textId="77777777" w:rsidR="00252ADF" w:rsidRPr="00252ADF" w:rsidRDefault="00252ADF" w:rsidP="00252ADF">
      <w:pPr>
        <w:jc w:val="center"/>
        <w:rPr>
          <w:rFonts w:ascii="Times New Roman" w:eastAsia="Calibri" w:hAnsi="Times New Roman" w:cs="Times New Roman"/>
          <w:b/>
          <w:sz w:val="28"/>
          <w:szCs w:val="28"/>
        </w:rPr>
      </w:pPr>
      <w:r w:rsidRPr="00252ADF">
        <w:rPr>
          <w:rFonts w:ascii="Times New Roman" w:eastAsia="Calibri" w:hAnsi="Times New Roman" w:cs="Times New Roman"/>
          <w:b/>
          <w:sz w:val="28"/>
          <w:szCs w:val="28"/>
        </w:rPr>
        <w:t xml:space="preserve"> (Финансовый университет)</w:t>
      </w:r>
    </w:p>
    <w:p w14:paraId="2F98731E" w14:textId="77777777" w:rsidR="00252ADF" w:rsidRPr="00252ADF" w:rsidRDefault="00252ADF" w:rsidP="00252ADF">
      <w:pPr>
        <w:spacing w:after="0" w:line="240" w:lineRule="auto"/>
        <w:jc w:val="center"/>
        <w:rPr>
          <w:rFonts w:ascii="Times New Roman" w:eastAsia="Calibri" w:hAnsi="Times New Roman" w:cs="Times New Roman"/>
          <w:sz w:val="28"/>
          <w:szCs w:val="28"/>
        </w:rPr>
      </w:pPr>
      <w:r w:rsidRPr="00252ADF">
        <w:rPr>
          <w:rFonts w:ascii="Times New Roman" w:eastAsia="Calibri" w:hAnsi="Times New Roman" w:cs="Times New Roman"/>
          <w:sz w:val="28"/>
          <w:szCs w:val="28"/>
        </w:rPr>
        <w:t>Департамент налогов и налогового администрирования</w:t>
      </w:r>
    </w:p>
    <w:p w14:paraId="0685195F" w14:textId="77777777" w:rsidR="00252ADF" w:rsidRPr="00252ADF" w:rsidRDefault="00252ADF" w:rsidP="00252ADF">
      <w:pPr>
        <w:spacing w:after="0" w:line="240" w:lineRule="auto"/>
        <w:jc w:val="center"/>
        <w:rPr>
          <w:rFonts w:ascii="Times New Roman" w:eastAsia="Calibri" w:hAnsi="Times New Roman" w:cs="Times New Roman"/>
          <w:sz w:val="28"/>
          <w:szCs w:val="28"/>
        </w:rPr>
      </w:pPr>
      <w:r w:rsidRPr="00252ADF">
        <w:rPr>
          <w:rFonts w:ascii="Times New Roman" w:eastAsia="Calibri" w:hAnsi="Times New Roman" w:cs="Times New Roman"/>
          <w:sz w:val="28"/>
          <w:szCs w:val="28"/>
        </w:rPr>
        <w:t>Факультета налогов, аудита и бизнес-анализа</w:t>
      </w:r>
    </w:p>
    <w:p w14:paraId="3B2B1253" w14:textId="77777777" w:rsidR="00252ADF" w:rsidRPr="00252ADF" w:rsidRDefault="00252ADF" w:rsidP="00252ADF">
      <w:pPr>
        <w:widowControl w:val="0"/>
        <w:snapToGrid w:val="0"/>
        <w:spacing w:after="0" w:line="240" w:lineRule="auto"/>
        <w:rPr>
          <w:rFonts w:ascii="Times New Roman" w:eastAsia="Times New Roman" w:hAnsi="Times New Roman" w:cs="Times New Roman"/>
          <w:b/>
          <w:caps/>
          <w:sz w:val="28"/>
          <w:szCs w:val="28"/>
          <w:lang w:eastAsia="ru-RU"/>
        </w:rPr>
      </w:pPr>
    </w:p>
    <w:p w14:paraId="7E6AD88F" w14:textId="77777777" w:rsidR="00252ADF" w:rsidRPr="00252ADF" w:rsidRDefault="00252ADF" w:rsidP="00252ADF">
      <w:pPr>
        <w:widowControl w:val="0"/>
        <w:snapToGrid w:val="0"/>
        <w:spacing w:after="0" w:line="240" w:lineRule="auto"/>
        <w:rPr>
          <w:rFonts w:ascii="Times New Roman" w:eastAsia="Times New Roman" w:hAnsi="Times New Roman" w:cs="Times New Roman"/>
          <w:b/>
          <w:caps/>
          <w:sz w:val="28"/>
          <w:szCs w:val="28"/>
          <w:lang w:eastAsia="ru-RU"/>
        </w:rPr>
      </w:pPr>
    </w:p>
    <w:p w14:paraId="6402E10E" w14:textId="77777777" w:rsidR="00252ADF" w:rsidRPr="00252ADF" w:rsidRDefault="00252ADF" w:rsidP="00252ADF">
      <w:pPr>
        <w:widowControl w:val="0"/>
        <w:snapToGrid w:val="0"/>
        <w:spacing w:after="0" w:line="240" w:lineRule="auto"/>
        <w:rPr>
          <w:rFonts w:ascii="Times New Roman" w:eastAsia="Times New Roman" w:hAnsi="Times New Roman" w:cs="Times New Roman"/>
          <w:b/>
          <w:caps/>
          <w:sz w:val="28"/>
          <w:szCs w:val="28"/>
          <w:lang w:eastAsia="ru-RU"/>
        </w:rPr>
      </w:pPr>
    </w:p>
    <w:p w14:paraId="5D80C0B5" w14:textId="77777777" w:rsidR="00252ADF" w:rsidRPr="00252ADF" w:rsidRDefault="00252ADF" w:rsidP="00252ADF">
      <w:pPr>
        <w:widowControl w:val="0"/>
        <w:snapToGrid w:val="0"/>
        <w:spacing w:after="0" w:line="240" w:lineRule="auto"/>
        <w:rPr>
          <w:rFonts w:ascii="Times New Roman" w:eastAsia="Times New Roman" w:hAnsi="Times New Roman" w:cs="Times New Roman"/>
          <w:b/>
          <w:caps/>
          <w:sz w:val="28"/>
          <w:szCs w:val="28"/>
          <w:lang w:eastAsia="ru-RU"/>
        </w:rPr>
      </w:pPr>
    </w:p>
    <w:p w14:paraId="2F6DCBCD" w14:textId="77777777" w:rsidR="00252ADF" w:rsidRPr="00252ADF" w:rsidRDefault="00252ADF" w:rsidP="00252ADF">
      <w:pPr>
        <w:widowControl w:val="0"/>
        <w:snapToGrid w:val="0"/>
        <w:spacing w:after="0" w:line="240" w:lineRule="auto"/>
        <w:rPr>
          <w:rFonts w:ascii="Times New Roman" w:eastAsia="Times New Roman" w:hAnsi="Times New Roman" w:cs="Times New Roman"/>
          <w:b/>
          <w:caps/>
          <w:sz w:val="28"/>
          <w:szCs w:val="28"/>
          <w:lang w:eastAsia="ru-RU"/>
        </w:rPr>
      </w:pPr>
    </w:p>
    <w:p w14:paraId="22304E77" w14:textId="77777777" w:rsidR="00252ADF" w:rsidRPr="00252ADF" w:rsidRDefault="00252ADF" w:rsidP="00252ADF">
      <w:pPr>
        <w:widowControl w:val="0"/>
        <w:snapToGrid w:val="0"/>
        <w:spacing w:after="0" w:line="240" w:lineRule="auto"/>
        <w:rPr>
          <w:rFonts w:ascii="Times New Roman" w:eastAsia="Times New Roman" w:hAnsi="Times New Roman" w:cs="Times New Roman"/>
          <w:b/>
          <w:caps/>
          <w:sz w:val="28"/>
          <w:szCs w:val="28"/>
          <w:lang w:eastAsia="ru-RU"/>
        </w:rPr>
      </w:pPr>
    </w:p>
    <w:p w14:paraId="323F00A6" w14:textId="77777777" w:rsidR="00252ADF" w:rsidRPr="00252ADF" w:rsidRDefault="00252ADF" w:rsidP="00252ADF">
      <w:pPr>
        <w:widowControl w:val="0"/>
        <w:snapToGrid w:val="0"/>
        <w:spacing w:after="0" w:line="240" w:lineRule="auto"/>
        <w:rPr>
          <w:rFonts w:ascii="Times New Roman" w:eastAsia="Times New Roman" w:hAnsi="Times New Roman" w:cs="Times New Roman"/>
          <w:b/>
          <w:caps/>
          <w:sz w:val="28"/>
          <w:szCs w:val="28"/>
          <w:lang w:eastAsia="ru-RU"/>
        </w:rPr>
      </w:pPr>
    </w:p>
    <w:p w14:paraId="08416A76" w14:textId="212CDBC3" w:rsidR="00252ADF" w:rsidRPr="00252ADF" w:rsidRDefault="00252ADF" w:rsidP="00252ADF">
      <w:pPr>
        <w:widowControl w:val="0"/>
        <w:snapToGrid w:val="0"/>
        <w:spacing w:after="0" w:line="360" w:lineRule="auto"/>
        <w:jc w:val="center"/>
        <w:rPr>
          <w:rFonts w:ascii="Times New Roman" w:eastAsia="Times New Roman" w:hAnsi="Times New Roman" w:cs="Times New Roman"/>
          <w:b/>
          <w:bCs/>
          <w:sz w:val="28"/>
          <w:szCs w:val="28"/>
          <w:lang w:eastAsia="ru-RU"/>
        </w:rPr>
      </w:pPr>
      <w:r w:rsidRPr="00252ADF">
        <w:rPr>
          <w:rFonts w:ascii="Times New Roman" w:eastAsia="Times New Roman" w:hAnsi="Times New Roman" w:cs="Times New Roman"/>
          <w:b/>
          <w:bCs/>
          <w:sz w:val="28"/>
          <w:szCs w:val="28"/>
          <w:lang w:eastAsia="ru-RU"/>
        </w:rPr>
        <w:t>Ряховский Д.И.</w:t>
      </w:r>
      <w:r>
        <w:rPr>
          <w:rFonts w:ascii="Times New Roman" w:eastAsia="Times New Roman" w:hAnsi="Times New Roman" w:cs="Times New Roman"/>
          <w:b/>
          <w:bCs/>
          <w:sz w:val="28"/>
          <w:szCs w:val="28"/>
          <w:lang w:eastAsia="ru-RU"/>
        </w:rPr>
        <w:t>, Попова О.С., Назарова Н.А.</w:t>
      </w:r>
      <w:r w:rsidRPr="00252ADF">
        <w:rPr>
          <w:rFonts w:ascii="Times New Roman" w:eastAsia="Times New Roman" w:hAnsi="Times New Roman" w:cs="Times New Roman"/>
          <w:b/>
          <w:bCs/>
          <w:sz w:val="28"/>
          <w:szCs w:val="28"/>
          <w:lang w:eastAsia="ru-RU"/>
        </w:rPr>
        <w:t xml:space="preserve"> </w:t>
      </w:r>
    </w:p>
    <w:p w14:paraId="507BDC41" w14:textId="77777777" w:rsidR="00252ADF" w:rsidRPr="00252ADF" w:rsidRDefault="00252ADF" w:rsidP="00252ADF">
      <w:pPr>
        <w:widowControl w:val="0"/>
        <w:snapToGrid w:val="0"/>
        <w:spacing w:after="0" w:line="360" w:lineRule="auto"/>
        <w:jc w:val="center"/>
        <w:rPr>
          <w:rFonts w:ascii="Times New Roman" w:eastAsia="Times New Roman" w:hAnsi="Times New Roman" w:cs="Times New Roman"/>
          <w:b/>
          <w:bCs/>
          <w:caps/>
          <w:color w:val="000000"/>
          <w:sz w:val="28"/>
          <w:szCs w:val="28"/>
          <w:lang w:eastAsia="ru-RU"/>
        </w:rPr>
      </w:pPr>
    </w:p>
    <w:p w14:paraId="509DE8FD" w14:textId="77777777" w:rsidR="00252ADF" w:rsidRPr="00252ADF" w:rsidRDefault="00252ADF" w:rsidP="00252AD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360" w:lineRule="auto"/>
        <w:jc w:val="center"/>
        <w:rPr>
          <w:rFonts w:ascii="Times New Roman" w:eastAsia="Times New Roman" w:hAnsi="Times New Roman" w:cs="Times New Roman"/>
          <w:b/>
          <w:bCs/>
          <w:caps/>
          <w:color w:val="000000"/>
          <w:sz w:val="28"/>
          <w:szCs w:val="28"/>
          <w:lang w:eastAsia="ru-RU"/>
        </w:rPr>
      </w:pPr>
      <w:r w:rsidRPr="00252ADF">
        <w:rPr>
          <w:rFonts w:ascii="Times New Roman" w:eastAsia="Times New Roman" w:hAnsi="Times New Roman" w:cs="Times New Roman"/>
          <w:b/>
          <w:bCs/>
          <w:caps/>
          <w:color w:val="000000"/>
          <w:sz w:val="28"/>
          <w:szCs w:val="28"/>
          <w:lang w:eastAsia="ru-RU"/>
        </w:rPr>
        <w:t>архитектоника налоговых споров</w:t>
      </w:r>
    </w:p>
    <w:p w14:paraId="55000D9F" w14:textId="77777777" w:rsidR="00252ADF" w:rsidRPr="00252ADF" w:rsidRDefault="00252ADF" w:rsidP="00252ADF">
      <w:pPr>
        <w:widowControl w:val="0"/>
        <w:snapToGrid w:val="0"/>
        <w:spacing w:after="0" w:line="240" w:lineRule="auto"/>
        <w:jc w:val="center"/>
        <w:rPr>
          <w:rFonts w:ascii="Times New Roman" w:eastAsia="Times New Roman" w:hAnsi="Times New Roman" w:cs="Times New Roman"/>
          <w:color w:val="00FF00"/>
          <w:sz w:val="28"/>
          <w:szCs w:val="28"/>
          <w:lang w:eastAsia="ru-RU"/>
        </w:rPr>
      </w:pPr>
    </w:p>
    <w:p w14:paraId="7E17732F" w14:textId="77777777" w:rsidR="00252ADF" w:rsidRPr="00252ADF" w:rsidRDefault="00252ADF" w:rsidP="00252AD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color w:val="000000"/>
          <w:sz w:val="28"/>
          <w:szCs w:val="28"/>
          <w:lang w:eastAsia="ru-RU"/>
        </w:rPr>
      </w:pPr>
      <w:r w:rsidRPr="00252ADF">
        <w:rPr>
          <w:rFonts w:ascii="Times New Roman" w:eastAsia="Times New Roman" w:hAnsi="Times New Roman" w:cs="Times New Roman"/>
          <w:color w:val="000000"/>
          <w:sz w:val="28"/>
          <w:szCs w:val="28"/>
          <w:lang w:eastAsia="ru-RU"/>
        </w:rPr>
        <w:t>Рабочая программа дисциплины</w:t>
      </w:r>
    </w:p>
    <w:p w14:paraId="64AADDE3" w14:textId="77777777" w:rsidR="00252ADF" w:rsidRPr="00252ADF" w:rsidRDefault="00252ADF" w:rsidP="00252AD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b/>
          <w:color w:val="000000"/>
          <w:sz w:val="28"/>
          <w:szCs w:val="28"/>
          <w:lang w:eastAsia="ru-RU"/>
        </w:rPr>
      </w:pPr>
    </w:p>
    <w:p w14:paraId="0A0F4B93" w14:textId="77777777" w:rsidR="00252ADF" w:rsidRPr="00252ADF" w:rsidRDefault="00252ADF" w:rsidP="00252AD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color w:val="000000"/>
          <w:sz w:val="28"/>
          <w:szCs w:val="28"/>
          <w:lang w:eastAsia="ru-RU"/>
        </w:rPr>
      </w:pPr>
      <w:r w:rsidRPr="00252ADF">
        <w:rPr>
          <w:rFonts w:ascii="Times New Roman" w:eastAsia="Times New Roman" w:hAnsi="Times New Roman" w:cs="Times New Roman"/>
          <w:color w:val="000000"/>
          <w:sz w:val="28"/>
          <w:szCs w:val="28"/>
          <w:lang w:eastAsia="ru-RU"/>
        </w:rPr>
        <w:t>для студентов, обучающихся по направлению подготовки</w:t>
      </w:r>
    </w:p>
    <w:p w14:paraId="07D2EE6B" w14:textId="77777777" w:rsidR="00252ADF" w:rsidRPr="00252ADF" w:rsidRDefault="00252ADF" w:rsidP="00252AD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iCs/>
          <w:color w:val="000000"/>
          <w:sz w:val="28"/>
          <w:szCs w:val="28"/>
          <w:lang w:eastAsia="ru-RU"/>
        </w:rPr>
      </w:pPr>
      <w:r w:rsidRPr="00252ADF">
        <w:rPr>
          <w:rFonts w:ascii="Times New Roman" w:eastAsia="Times New Roman" w:hAnsi="Times New Roman" w:cs="Times New Roman"/>
          <w:color w:val="000000"/>
          <w:sz w:val="28"/>
          <w:szCs w:val="28"/>
          <w:lang w:eastAsia="ru-RU"/>
        </w:rPr>
        <w:t xml:space="preserve">38.04.01 «Экономика» </w:t>
      </w:r>
    </w:p>
    <w:p w14:paraId="42113232" w14:textId="77777777" w:rsidR="00252ADF" w:rsidRPr="00252ADF" w:rsidRDefault="00252ADF" w:rsidP="00252ADF">
      <w:pPr>
        <w:widowControl w:val="0"/>
        <w:snapToGrid w:val="0"/>
        <w:spacing w:after="0" w:line="240" w:lineRule="auto"/>
        <w:ind w:right="22"/>
        <w:jc w:val="center"/>
        <w:rPr>
          <w:rFonts w:ascii="Times New Roman" w:eastAsia="Times New Roman" w:hAnsi="Times New Roman" w:cs="Times New Roman"/>
          <w:sz w:val="28"/>
          <w:szCs w:val="28"/>
          <w:lang w:eastAsia="ru-RU"/>
        </w:rPr>
      </w:pPr>
      <w:r w:rsidRPr="00252ADF">
        <w:rPr>
          <w:rFonts w:ascii="Times New Roman" w:eastAsia="Times New Roman" w:hAnsi="Times New Roman" w:cs="Times New Roman"/>
          <w:color w:val="FF0000"/>
          <w:sz w:val="28"/>
          <w:szCs w:val="28"/>
          <w:lang w:eastAsia="ru-RU"/>
        </w:rPr>
        <w:t xml:space="preserve"> </w:t>
      </w:r>
      <w:r w:rsidRPr="00252ADF">
        <w:rPr>
          <w:rFonts w:ascii="Times New Roman" w:eastAsia="Times New Roman" w:hAnsi="Times New Roman" w:cs="Times New Roman"/>
          <w:sz w:val="28"/>
          <w:szCs w:val="28"/>
          <w:lang w:eastAsia="ru-RU"/>
        </w:rPr>
        <w:t>Направленность программы магистратуры:</w:t>
      </w:r>
    </w:p>
    <w:p w14:paraId="28BF9244" w14:textId="77777777" w:rsidR="00252ADF" w:rsidRPr="00252ADF" w:rsidRDefault="00252ADF" w:rsidP="00252ADF">
      <w:pPr>
        <w:widowControl w:val="0"/>
        <w:snapToGrid w:val="0"/>
        <w:spacing w:after="0" w:line="240" w:lineRule="auto"/>
        <w:ind w:right="22"/>
        <w:jc w:val="center"/>
        <w:rPr>
          <w:rFonts w:ascii="Times New Roman" w:eastAsia="Times New Roman" w:hAnsi="Times New Roman" w:cs="Times New Roman"/>
          <w:iCs/>
          <w:sz w:val="28"/>
          <w:szCs w:val="28"/>
          <w:lang w:eastAsia="ru-RU"/>
        </w:rPr>
      </w:pPr>
      <w:r w:rsidRPr="00252ADF">
        <w:rPr>
          <w:rFonts w:ascii="Times New Roman" w:eastAsia="Times New Roman" w:hAnsi="Times New Roman" w:cs="Times New Roman"/>
          <w:iCs/>
          <w:sz w:val="28"/>
          <w:szCs w:val="28"/>
          <w:lang w:eastAsia="ru-RU"/>
        </w:rPr>
        <w:t xml:space="preserve">«Налоги. Бухгалтерский учет. Налоговый консалтинг» </w:t>
      </w:r>
    </w:p>
    <w:p w14:paraId="585AF5F8" w14:textId="77777777" w:rsidR="00252ADF" w:rsidRPr="00252ADF" w:rsidRDefault="00252ADF" w:rsidP="00252ADF">
      <w:pPr>
        <w:widowControl w:val="0"/>
        <w:snapToGrid w:val="0"/>
        <w:spacing w:after="0" w:line="240" w:lineRule="auto"/>
        <w:jc w:val="center"/>
        <w:rPr>
          <w:rFonts w:ascii="Times New Roman" w:eastAsia="Times New Roman" w:hAnsi="Times New Roman" w:cs="Times New Roman"/>
          <w:sz w:val="28"/>
          <w:szCs w:val="28"/>
          <w:lang w:eastAsia="ru-RU"/>
        </w:rPr>
      </w:pPr>
    </w:p>
    <w:p w14:paraId="349B1EEF" w14:textId="77777777" w:rsidR="00252ADF" w:rsidRPr="00252ADF" w:rsidRDefault="00252ADF" w:rsidP="00252ADF">
      <w:pPr>
        <w:widowControl w:val="0"/>
        <w:snapToGrid w:val="0"/>
        <w:spacing w:after="0" w:line="240" w:lineRule="auto"/>
        <w:ind w:right="22"/>
        <w:jc w:val="center"/>
        <w:rPr>
          <w:rFonts w:ascii="Times New Roman" w:eastAsia="Times New Roman" w:hAnsi="Times New Roman" w:cs="Times New Roman"/>
          <w:sz w:val="24"/>
          <w:szCs w:val="24"/>
          <w:lang w:eastAsia="ru-RU"/>
        </w:rPr>
      </w:pPr>
    </w:p>
    <w:p w14:paraId="3DFE899F" w14:textId="77777777" w:rsidR="00252ADF" w:rsidRPr="00252ADF" w:rsidRDefault="00252ADF" w:rsidP="00252AD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Calibri" w:hAnsi="Times New Roman" w:cs="Times New Roman"/>
          <w:i/>
          <w:sz w:val="26"/>
          <w:szCs w:val="26"/>
        </w:rPr>
      </w:pPr>
    </w:p>
    <w:p w14:paraId="68F26796" w14:textId="77777777" w:rsidR="00252ADF" w:rsidRPr="00252ADF" w:rsidRDefault="00252ADF" w:rsidP="00252AD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lang w:eastAsia="ru-RU"/>
        </w:rPr>
      </w:pPr>
    </w:p>
    <w:p w14:paraId="367CC2A1" w14:textId="77777777" w:rsidR="00252ADF" w:rsidRPr="00252ADF" w:rsidRDefault="00252ADF" w:rsidP="00252AD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lang w:eastAsia="ru-RU"/>
        </w:rPr>
      </w:pPr>
    </w:p>
    <w:p w14:paraId="6B436BDC" w14:textId="77777777" w:rsidR="00252ADF" w:rsidRPr="00252ADF" w:rsidRDefault="00252ADF" w:rsidP="00252AD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lang w:eastAsia="ru-RU"/>
        </w:rPr>
      </w:pPr>
    </w:p>
    <w:p w14:paraId="148DBACE" w14:textId="77777777" w:rsidR="00252ADF" w:rsidRPr="00252ADF" w:rsidRDefault="00252ADF" w:rsidP="00252AD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lang w:eastAsia="ru-RU"/>
        </w:rPr>
      </w:pPr>
    </w:p>
    <w:p w14:paraId="1C442942" w14:textId="77777777" w:rsidR="00252ADF" w:rsidRPr="00252ADF" w:rsidRDefault="00252ADF" w:rsidP="00252AD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lang w:eastAsia="ru-RU"/>
        </w:rPr>
      </w:pPr>
    </w:p>
    <w:p w14:paraId="7DEF9A32" w14:textId="77777777" w:rsidR="00252ADF" w:rsidRPr="00252ADF" w:rsidRDefault="00252ADF" w:rsidP="00252AD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lang w:eastAsia="ru-RU"/>
        </w:rPr>
      </w:pPr>
    </w:p>
    <w:p w14:paraId="6BFB6C78" w14:textId="77777777" w:rsidR="00252ADF" w:rsidRPr="00252ADF" w:rsidRDefault="00252ADF" w:rsidP="00252AD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lang w:eastAsia="ru-RU"/>
        </w:rPr>
      </w:pPr>
    </w:p>
    <w:p w14:paraId="277D1E9F" w14:textId="77777777" w:rsidR="00252ADF" w:rsidRPr="00252ADF" w:rsidRDefault="00252ADF" w:rsidP="00252AD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lang w:eastAsia="ru-RU"/>
        </w:rPr>
      </w:pPr>
    </w:p>
    <w:p w14:paraId="060C8A50" w14:textId="77777777" w:rsidR="00252ADF" w:rsidRPr="00252ADF" w:rsidRDefault="00252ADF" w:rsidP="00252AD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lang w:eastAsia="ru-RU"/>
        </w:rPr>
      </w:pPr>
    </w:p>
    <w:p w14:paraId="2A22DCA8" w14:textId="77777777" w:rsidR="00252ADF" w:rsidRPr="00252ADF" w:rsidRDefault="00252ADF" w:rsidP="00252AD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lang w:eastAsia="ru-RU"/>
        </w:rPr>
      </w:pPr>
    </w:p>
    <w:p w14:paraId="1677D859" w14:textId="77777777" w:rsidR="00252ADF" w:rsidRPr="00252ADF" w:rsidRDefault="00252ADF" w:rsidP="00252AD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lang w:eastAsia="ru-RU"/>
        </w:rPr>
      </w:pPr>
    </w:p>
    <w:p w14:paraId="0EB39478" w14:textId="77777777" w:rsidR="00252ADF" w:rsidRPr="00252ADF" w:rsidRDefault="00252ADF" w:rsidP="00252AD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lang w:eastAsia="ru-RU"/>
        </w:rPr>
      </w:pPr>
    </w:p>
    <w:p w14:paraId="1A5373AC" w14:textId="44592088" w:rsidR="00252ADF" w:rsidRPr="00252ADF" w:rsidRDefault="00252ADF" w:rsidP="00252ADF">
      <w:pPr>
        <w:widowControl w:val="0"/>
        <w:snapToGrid w:val="0"/>
        <w:spacing w:after="0" w:line="240" w:lineRule="auto"/>
        <w:jc w:val="center"/>
        <w:rPr>
          <w:rFonts w:ascii="Times New Roman" w:eastAsia="Times New Roman" w:hAnsi="Times New Roman" w:cs="Times New Roman"/>
          <w:b/>
          <w:caps/>
          <w:sz w:val="28"/>
          <w:szCs w:val="28"/>
          <w:lang w:eastAsia="ru-RU"/>
        </w:rPr>
      </w:pPr>
      <w:r w:rsidRPr="00252ADF">
        <w:rPr>
          <w:rFonts w:ascii="Times New Roman" w:eastAsia="Times New Roman" w:hAnsi="Times New Roman" w:cs="Times New Roman"/>
          <w:b/>
          <w:sz w:val="28"/>
          <w:szCs w:val="28"/>
          <w:lang w:eastAsia="ru-RU"/>
        </w:rPr>
        <w:t>Москва</w:t>
      </w:r>
      <w:r w:rsidRPr="00252ADF">
        <w:rPr>
          <w:rFonts w:ascii="Times New Roman" w:eastAsia="Times New Roman" w:hAnsi="Times New Roman" w:cs="Times New Roman"/>
          <w:b/>
          <w:caps/>
          <w:sz w:val="28"/>
          <w:szCs w:val="28"/>
          <w:lang w:eastAsia="ru-RU"/>
        </w:rPr>
        <w:t xml:space="preserve"> 202</w:t>
      </w:r>
      <w:r>
        <w:rPr>
          <w:rFonts w:ascii="Times New Roman" w:eastAsia="Times New Roman" w:hAnsi="Times New Roman" w:cs="Times New Roman"/>
          <w:b/>
          <w:caps/>
          <w:sz w:val="28"/>
          <w:szCs w:val="28"/>
          <w:lang w:eastAsia="ru-RU"/>
        </w:rPr>
        <w:t>2</w:t>
      </w:r>
    </w:p>
    <w:p w14:paraId="0E894A2E" w14:textId="77777777" w:rsidR="00252ADF" w:rsidRPr="00252ADF" w:rsidRDefault="00252ADF" w:rsidP="00252ADF">
      <w:pPr>
        <w:widowControl w:val="0"/>
        <w:snapToGrid w:val="0"/>
        <w:spacing w:after="0" w:line="240" w:lineRule="auto"/>
        <w:jc w:val="center"/>
        <w:rPr>
          <w:rFonts w:ascii="Times New Roman" w:eastAsia="Times New Roman" w:hAnsi="Times New Roman" w:cs="Times New Roman"/>
          <w:b/>
          <w:caps/>
          <w:sz w:val="28"/>
          <w:szCs w:val="28"/>
          <w:lang w:eastAsia="ru-RU"/>
        </w:rPr>
      </w:pPr>
    </w:p>
    <w:p w14:paraId="43EF7F22" w14:textId="77777777" w:rsidR="00252ADF" w:rsidRPr="00252ADF" w:rsidRDefault="00252ADF" w:rsidP="00252ADF">
      <w:pPr>
        <w:widowControl w:val="0"/>
        <w:snapToGrid w:val="0"/>
        <w:spacing w:after="0" w:line="240" w:lineRule="auto"/>
        <w:jc w:val="center"/>
        <w:rPr>
          <w:rFonts w:ascii="Times New Roman" w:eastAsia="Times New Roman" w:hAnsi="Times New Roman" w:cs="Times New Roman"/>
          <w:b/>
          <w:caps/>
          <w:sz w:val="28"/>
          <w:szCs w:val="28"/>
          <w:lang w:eastAsia="ru-RU"/>
        </w:rPr>
      </w:pPr>
    </w:p>
    <w:p w14:paraId="55ED0C93" w14:textId="77777777" w:rsidR="00252ADF" w:rsidRPr="00252ADF" w:rsidRDefault="00252ADF" w:rsidP="00252ADF">
      <w:pPr>
        <w:spacing w:after="0" w:line="240" w:lineRule="auto"/>
        <w:jc w:val="center"/>
        <w:rPr>
          <w:rFonts w:ascii="Times New Roman" w:eastAsia="Calibri" w:hAnsi="Times New Roman" w:cs="Times New Roman"/>
          <w:sz w:val="28"/>
          <w:szCs w:val="28"/>
        </w:rPr>
      </w:pPr>
      <w:r w:rsidRPr="00252ADF">
        <w:rPr>
          <w:rFonts w:ascii="Times New Roman" w:eastAsia="Calibri" w:hAnsi="Times New Roman" w:cs="Times New Roman"/>
          <w:sz w:val="28"/>
          <w:szCs w:val="28"/>
        </w:rPr>
        <w:lastRenderedPageBreak/>
        <w:t>Федеральное государственное образовательное бюджетное учреждение</w:t>
      </w:r>
    </w:p>
    <w:p w14:paraId="02083959" w14:textId="77777777" w:rsidR="00252ADF" w:rsidRPr="00252ADF" w:rsidRDefault="00252ADF" w:rsidP="00252ADF">
      <w:pPr>
        <w:spacing w:after="0" w:line="240" w:lineRule="auto"/>
        <w:jc w:val="center"/>
        <w:rPr>
          <w:rFonts w:ascii="Times New Roman" w:eastAsia="Calibri" w:hAnsi="Times New Roman" w:cs="Times New Roman"/>
          <w:sz w:val="28"/>
          <w:szCs w:val="28"/>
        </w:rPr>
      </w:pPr>
      <w:r w:rsidRPr="00252ADF">
        <w:rPr>
          <w:rFonts w:ascii="Times New Roman" w:eastAsia="Calibri" w:hAnsi="Times New Roman" w:cs="Times New Roman"/>
          <w:sz w:val="28"/>
          <w:szCs w:val="28"/>
        </w:rPr>
        <w:t>высшего образования</w:t>
      </w:r>
    </w:p>
    <w:p w14:paraId="108CCBEC" w14:textId="77777777" w:rsidR="00252ADF" w:rsidRPr="00252ADF" w:rsidRDefault="00252ADF" w:rsidP="00252ADF">
      <w:pPr>
        <w:spacing w:after="0" w:line="240" w:lineRule="auto"/>
        <w:jc w:val="center"/>
        <w:rPr>
          <w:rFonts w:ascii="Times New Roman" w:eastAsia="Calibri" w:hAnsi="Times New Roman" w:cs="Times New Roman"/>
          <w:sz w:val="28"/>
          <w:szCs w:val="28"/>
        </w:rPr>
      </w:pPr>
    </w:p>
    <w:p w14:paraId="0477E63F" w14:textId="77777777" w:rsidR="00252ADF" w:rsidRPr="00252ADF" w:rsidRDefault="00252ADF" w:rsidP="00252ADF">
      <w:pPr>
        <w:spacing w:after="0" w:line="240" w:lineRule="auto"/>
        <w:jc w:val="center"/>
        <w:rPr>
          <w:rFonts w:ascii="Times New Roman" w:eastAsia="Calibri" w:hAnsi="Times New Roman" w:cs="Times New Roman"/>
          <w:b/>
          <w:caps/>
          <w:sz w:val="28"/>
          <w:szCs w:val="28"/>
        </w:rPr>
      </w:pPr>
      <w:r w:rsidRPr="00252ADF">
        <w:rPr>
          <w:rFonts w:ascii="Times New Roman" w:eastAsia="Calibri" w:hAnsi="Times New Roman" w:cs="Times New Roman"/>
          <w:b/>
          <w:caps/>
          <w:sz w:val="28"/>
          <w:szCs w:val="28"/>
        </w:rPr>
        <w:t xml:space="preserve">«Финансовый университет </w:t>
      </w:r>
    </w:p>
    <w:p w14:paraId="06C8AA46" w14:textId="77777777" w:rsidR="00252ADF" w:rsidRPr="00252ADF" w:rsidRDefault="00252ADF" w:rsidP="00252ADF">
      <w:pPr>
        <w:spacing w:after="0" w:line="240" w:lineRule="auto"/>
        <w:jc w:val="center"/>
        <w:rPr>
          <w:rFonts w:ascii="Times New Roman" w:eastAsia="Calibri" w:hAnsi="Times New Roman" w:cs="Times New Roman"/>
          <w:b/>
          <w:caps/>
          <w:sz w:val="28"/>
          <w:szCs w:val="28"/>
        </w:rPr>
      </w:pPr>
      <w:r w:rsidRPr="00252ADF">
        <w:rPr>
          <w:rFonts w:ascii="Times New Roman" w:eastAsia="Calibri" w:hAnsi="Times New Roman" w:cs="Times New Roman"/>
          <w:b/>
          <w:caps/>
          <w:sz w:val="28"/>
          <w:szCs w:val="28"/>
        </w:rPr>
        <w:t>при Правительстве Российской Федерации»</w:t>
      </w:r>
    </w:p>
    <w:p w14:paraId="5B38F96C" w14:textId="77777777" w:rsidR="00252ADF" w:rsidRPr="00252ADF" w:rsidRDefault="00252ADF" w:rsidP="00252ADF">
      <w:pPr>
        <w:jc w:val="center"/>
        <w:rPr>
          <w:rFonts w:ascii="Times New Roman" w:eastAsia="Calibri" w:hAnsi="Times New Roman" w:cs="Times New Roman"/>
          <w:b/>
          <w:sz w:val="28"/>
          <w:szCs w:val="28"/>
        </w:rPr>
      </w:pPr>
      <w:r w:rsidRPr="00252ADF">
        <w:rPr>
          <w:rFonts w:ascii="Times New Roman" w:eastAsia="Calibri" w:hAnsi="Times New Roman" w:cs="Times New Roman"/>
          <w:b/>
          <w:sz w:val="28"/>
          <w:szCs w:val="28"/>
        </w:rPr>
        <w:t xml:space="preserve"> (Финансовый университет)</w:t>
      </w:r>
    </w:p>
    <w:p w14:paraId="33C594B4" w14:textId="77777777" w:rsidR="00252ADF" w:rsidRPr="00252ADF" w:rsidRDefault="00252ADF" w:rsidP="00252ADF">
      <w:pPr>
        <w:spacing w:after="0" w:line="240" w:lineRule="auto"/>
        <w:jc w:val="center"/>
        <w:rPr>
          <w:rFonts w:ascii="Times New Roman" w:eastAsia="Calibri" w:hAnsi="Times New Roman" w:cs="Times New Roman"/>
          <w:sz w:val="28"/>
          <w:szCs w:val="28"/>
        </w:rPr>
      </w:pPr>
      <w:r w:rsidRPr="00252ADF">
        <w:rPr>
          <w:rFonts w:ascii="Times New Roman" w:eastAsia="Calibri" w:hAnsi="Times New Roman" w:cs="Times New Roman"/>
          <w:sz w:val="28"/>
          <w:szCs w:val="28"/>
        </w:rPr>
        <w:t>Департамент налогов и налогового администрирования</w:t>
      </w:r>
    </w:p>
    <w:p w14:paraId="3DE68985" w14:textId="77777777" w:rsidR="00252ADF" w:rsidRPr="00252ADF" w:rsidRDefault="00252ADF" w:rsidP="00252ADF">
      <w:pPr>
        <w:spacing w:after="0" w:line="240" w:lineRule="auto"/>
        <w:jc w:val="center"/>
        <w:rPr>
          <w:rFonts w:ascii="Times New Roman" w:eastAsia="Calibri" w:hAnsi="Times New Roman" w:cs="Times New Roman"/>
          <w:sz w:val="28"/>
          <w:szCs w:val="28"/>
        </w:rPr>
      </w:pPr>
      <w:r w:rsidRPr="00252ADF">
        <w:rPr>
          <w:rFonts w:ascii="Times New Roman" w:eastAsia="Calibri" w:hAnsi="Times New Roman" w:cs="Times New Roman"/>
          <w:sz w:val="28"/>
          <w:szCs w:val="28"/>
        </w:rPr>
        <w:t>Факультета налогов, аудита и бизнес-анализа</w:t>
      </w:r>
    </w:p>
    <w:p w14:paraId="50367BC5" w14:textId="77777777" w:rsidR="00252ADF" w:rsidRPr="00252ADF" w:rsidRDefault="00252ADF" w:rsidP="00252ADF">
      <w:pPr>
        <w:widowControl w:val="0"/>
        <w:snapToGrid w:val="0"/>
        <w:spacing w:after="0" w:line="240" w:lineRule="auto"/>
        <w:rPr>
          <w:rFonts w:ascii="Times New Roman" w:eastAsia="Times New Roman" w:hAnsi="Times New Roman" w:cs="Times New Roman"/>
          <w:b/>
          <w:color w:val="FF0000"/>
          <w:sz w:val="28"/>
          <w:szCs w:val="28"/>
          <w:lang w:eastAsia="ru-RU"/>
        </w:rPr>
      </w:pPr>
    </w:p>
    <w:tbl>
      <w:tblPr>
        <w:tblW w:w="9622" w:type="dxa"/>
        <w:tblInd w:w="-108" w:type="dxa"/>
        <w:tblLook w:val="04A0" w:firstRow="1" w:lastRow="0" w:firstColumn="1" w:lastColumn="0" w:noHBand="0" w:noVBand="1"/>
      </w:tblPr>
      <w:tblGrid>
        <w:gridCol w:w="5495"/>
        <w:gridCol w:w="4127"/>
      </w:tblGrid>
      <w:tr w:rsidR="00252ADF" w:rsidRPr="00252ADF" w14:paraId="3E2B097C" w14:textId="77777777" w:rsidTr="004B421A">
        <w:trPr>
          <w:trHeight w:val="2332"/>
        </w:trPr>
        <w:tc>
          <w:tcPr>
            <w:tcW w:w="5495" w:type="dxa"/>
          </w:tcPr>
          <w:p w14:paraId="55372735" w14:textId="77777777" w:rsidR="00252ADF" w:rsidRPr="00252ADF" w:rsidRDefault="00252ADF" w:rsidP="00252ADF">
            <w:pPr>
              <w:widowControl w:val="0"/>
              <w:snapToGrid w:val="0"/>
              <w:spacing w:after="0" w:line="240" w:lineRule="auto"/>
              <w:rPr>
                <w:rFonts w:ascii="Times New Roman" w:eastAsia="Times New Roman" w:hAnsi="Times New Roman" w:cs="Times New Roman"/>
                <w:caps/>
                <w:sz w:val="28"/>
                <w:szCs w:val="28"/>
                <w:lang w:eastAsia="ru-RU"/>
              </w:rPr>
            </w:pPr>
          </w:p>
        </w:tc>
        <w:tc>
          <w:tcPr>
            <w:tcW w:w="4127" w:type="dxa"/>
          </w:tcPr>
          <w:p w14:paraId="3FE7F2A6" w14:textId="77777777" w:rsidR="00252ADF" w:rsidRPr="00252ADF" w:rsidRDefault="00252ADF" w:rsidP="00252ADF">
            <w:pPr>
              <w:widowControl w:val="0"/>
              <w:snapToGrid w:val="0"/>
              <w:spacing w:after="0" w:line="240" w:lineRule="auto"/>
              <w:rPr>
                <w:rFonts w:ascii="Times New Roman" w:eastAsia="Times New Roman" w:hAnsi="Times New Roman" w:cs="Times New Roman"/>
                <w:caps/>
                <w:sz w:val="28"/>
                <w:szCs w:val="28"/>
                <w:lang w:eastAsia="ru-RU"/>
              </w:rPr>
            </w:pPr>
            <w:r w:rsidRPr="00252ADF">
              <w:rPr>
                <w:rFonts w:ascii="Times New Roman" w:eastAsia="Times New Roman" w:hAnsi="Times New Roman" w:cs="Times New Roman"/>
                <w:caps/>
                <w:sz w:val="28"/>
                <w:szCs w:val="28"/>
                <w:lang w:eastAsia="ru-RU"/>
              </w:rPr>
              <w:t xml:space="preserve">      </w:t>
            </w:r>
          </w:p>
          <w:p w14:paraId="40548E57" w14:textId="77777777" w:rsidR="00252ADF" w:rsidRPr="00252ADF" w:rsidRDefault="00252ADF" w:rsidP="00252ADF">
            <w:pPr>
              <w:widowControl w:val="0"/>
              <w:snapToGrid w:val="0"/>
              <w:spacing w:after="0" w:line="240" w:lineRule="auto"/>
              <w:rPr>
                <w:rFonts w:ascii="Times New Roman" w:eastAsia="Times New Roman" w:hAnsi="Times New Roman" w:cs="Times New Roman"/>
                <w:caps/>
                <w:sz w:val="28"/>
                <w:szCs w:val="28"/>
                <w:lang w:eastAsia="ru-RU"/>
              </w:rPr>
            </w:pPr>
            <w:r w:rsidRPr="00252ADF">
              <w:rPr>
                <w:rFonts w:ascii="Times New Roman" w:eastAsia="Times New Roman" w:hAnsi="Times New Roman" w:cs="Times New Roman"/>
                <w:caps/>
                <w:sz w:val="28"/>
                <w:szCs w:val="28"/>
                <w:lang w:eastAsia="ru-RU"/>
              </w:rPr>
              <w:t>УТВЕРЖДАЮ</w:t>
            </w:r>
          </w:p>
          <w:p w14:paraId="06E576C0" w14:textId="77777777" w:rsidR="00252ADF" w:rsidRPr="00252ADF" w:rsidRDefault="00252ADF" w:rsidP="00252ADF">
            <w:pPr>
              <w:widowControl w:val="0"/>
              <w:snapToGrid w:val="0"/>
              <w:spacing w:after="0" w:line="240" w:lineRule="auto"/>
              <w:rPr>
                <w:rFonts w:ascii="Times New Roman" w:eastAsia="Times New Roman" w:hAnsi="Times New Roman" w:cs="Times New Roman"/>
                <w:caps/>
                <w:sz w:val="28"/>
                <w:szCs w:val="28"/>
                <w:lang w:eastAsia="ru-RU"/>
              </w:rPr>
            </w:pPr>
            <w:r w:rsidRPr="00252ADF">
              <w:rPr>
                <w:rFonts w:ascii="Times New Roman" w:eastAsia="Times New Roman" w:hAnsi="Times New Roman" w:cs="Times New Roman"/>
                <w:sz w:val="28"/>
                <w:szCs w:val="28"/>
                <w:lang w:eastAsia="ru-RU"/>
              </w:rPr>
              <w:t>Проректор по учебной и методической работе</w:t>
            </w:r>
          </w:p>
          <w:p w14:paraId="2C0960BE" w14:textId="77777777" w:rsidR="00252ADF" w:rsidRPr="00252ADF" w:rsidRDefault="00252ADF" w:rsidP="00252ADF">
            <w:pPr>
              <w:widowControl w:val="0"/>
              <w:snapToGrid w:val="0"/>
              <w:spacing w:after="0" w:line="240" w:lineRule="auto"/>
              <w:rPr>
                <w:rFonts w:ascii="Times New Roman" w:eastAsia="Times New Roman" w:hAnsi="Times New Roman" w:cs="Times New Roman"/>
                <w:caps/>
                <w:sz w:val="28"/>
                <w:szCs w:val="28"/>
                <w:lang w:eastAsia="ru-RU"/>
              </w:rPr>
            </w:pPr>
          </w:p>
          <w:p w14:paraId="7ED12D50" w14:textId="47AF7C4C" w:rsidR="00252ADF" w:rsidRPr="00252ADF" w:rsidRDefault="00252ADF" w:rsidP="00252ADF">
            <w:pPr>
              <w:widowControl w:val="0"/>
              <w:snapToGrid w:val="0"/>
              <w:spacing w:after="0" w:line="240" w:lineRule="auto"/>
              <w:rPr>
                <w:rFonts w:ascii="Times New Roman" w:eastAsia="Times New Roman" w:hAnsi="Times New Roman" w:cs="Times New Roman"/>
                <w:caps/>
                <w:sz w:val="28"/>
                <w:szCs w:val="28"/>
                <w:lang w:eastAsia="ru-RU"/>
              </w:rPr>
            </w:pPr>
            <w:r w:rsidRPr="00252ADF">
              <w:rPr>
                <w:rFonts w:ascii="Times New Roman" w:eastAsia="Times New Roman" w:hAnsi="Times New Roman" w:cs="Times New Roman"/>
                <w:caps/>
                <w:sz w:val="28"/>
                <w:szCs w:val="28"/>
                <w:lang w:eastAsia="ru-RU"/>
              </w:rPr>
              <w:t xml:space="preserve"> Е.А. К</w:t>
            </w:r>
            <w:r w:rsidRPr="00252ADF">
              <w:rPr>
                <w:rFonts w:ascii="Times New Roman" w:eastAsia="Times New Roman" w:hAnsi="Times New Roman" w:cs="Times New Roman"/>
                <w:sz w:val="28"/>
                <w:szCs w:val="28"/>
                <w:lang w:eastAsia="ru-RU"/>
              </w:rPr>
              <w:t>аменева</w:t>
            </w:r>
          </w:p>
          <w:p w14:paraId="39C46387" w14:textId="069533F2" w:rsidR="00252ADF" w:rsidRPr="00252ADF" w:rsidRDefault="00252ADF" w:rsidP="006B671B">
            <w:pPr>
              <w:widowControl w:val="0"/>
              <w:snapToGrid w:val="0"/>
              <w:spacing w:after="0" w:line="240" w:lineRule="auto"/>
              <w:rPr>
                <w:rFonts w:ascii="Times New Roman" w:eastAsia="Times New Roman" w:hAnsi="Times New Roman" w:cs="Times New Roman"/>
                <w:caps/>
                <w:sz w:val="28"/>
                <w:szCs w:val="28"/>
                <w:lang w:eastAsia="ru-RU"/>
              </w:rPr>
            </w:pPr>
            <w:r w:rsidRPr="00252ADF">
              <w:rPr>
                <w:rFonts w:ascii="Times New Roman" w:eastAsia="Times New Roman" w:hAnsi="Times New Roman" w:cs="Times New Roman"/>
                <w:caps/>
                <w:sz w:val="28"/>
                <w:szCs w:val="28"/>
                <w:lang w:eastAsia="ru-RU"/>
              </w:rPr>
              <w:t>«</w:t>
            </w:r>
            <w:r>
              <w:rPr>
                <w:rFonts w:ascii="Times New Roman" w:eastAsia="Times New Roman" w:hAnsi="Times New Roman" w:cs="Times New Roman"/>
                <w:caps/>
                <w:sz w:val="28"/>
                <w:szCs w:val="28"/>
                <w:lang w:eastAsia="ru-RU"/>
              </w:rPr>
              <w:t xml:space="preserve"> </w:t>
            </w:r>
            <w:r w:rsidR="006B671B">
              <w:rPr>
                <w:rFonts w:ascii="Times New Roman" w:eastAsia="Times New Roman" w:hAnsi="Times New Roman" w:cs="Times New Roman"/>
                <w:caps/>
                <w:sz w:val="28"/>
                <w:szCs w:val="28"/>
                <w:lang w:eastAsia="ru-RU"/>
              </w:rPr>
              <w:t>09</w:t>
            </w:r>
            <w:r w:rsidR="000A3E5F">
              <w:rPr>
                <w:rFonts w:ascii="Times New Roman" w:eastAsia="Times New Roman" w:hAnsi="Times New Roman" w:cs="Times New Roman"/>
                <w:caps/>
                <w:sz w:val="28"/>
                <w:szCs w:val="28"/>
                <w:lang w:eastAsia="ru-RU"/>
              </w:rPr>
              <w:t xml:space="preserve"> </w:t>
            </w:r>
            <w:r w:rsidRPr="00252ADF">
              <w:rPr>
                <w:rFonts w:ascii="Times New Roman" w:eastAsia="Times New Roman" w:hAnsi="Times New Roman" w:cs="Times New Roman"/>
                <w:caps/>
                <w:sz w:val="28"/>
                <w:szCs w:val="28"/>
                <w:lang w:eastAsia="ru-RU"/>
              </w:rPr>
              <w:t xml:space="preserve">» </w:t>
            </w:r>
            <w:r>
              <w:rPr>
                <w:rFonts w:ascii="Times New Roman" w:eastAsia="Calibri" w:hAnsi="Times New Roman" w:cs="Times New Roman"/>
                <w:sz w:val="26"/>
                <w:szCs w:val="26"/>
              </w:rPr>
              <w:t xml:space="preserve"> </w:t>
            </w:r>
            <w:r w:rsidR="006B671B">
              <w:rPr>
                <w:rFonts w:ascii="Times New Roman" w:eastAsia="Calibri" w:hAnsi="Times New Roman" w:cs="Times New Roman"/>
                <w:sz w:val="26"/>
                <w:szCs w:val="26"/>
              </w:rPr>
              <w:t xml:space="preserve">ноября </w:t>
            </w:r>
            <w:bookmarkStart w:id="0" w:name="_GoBack"/>
            <w:bookmarkEnd w:id="0"/>
            <w:r w:rsidRPr="00252ADF">
              <w:rPr>
                <w:rFonts w:ascii="Times New Roman" w:eastAsia="Times New Roman" w:hAnsi="Times New Roman" w:cs="Times New Roman"/>
                <w:caps/>
                <w:sz w:val="28"/>
                <w:szCs w:val="28"/>
                <w:lang w:eastAsia="ru-RU"/>
              </w:rPr>
              <w:t xml:space="preserve"> 202</w:t>
            </w:r>
            <w:r>
              <w:rPr>
                <w:rFonts w:ascii="Times New Roman" w:eastAsia="Times New Roman" w:hAnsi="Times New Roman" w:cs="Times New Roman"/>
                <w:caps/>
                <w:sz w:val="28"/>
                <w:szCs w:val="28"/>
                <w:lang w:eastAsia="ru-RU"/>
              </w:rPr>
              <w:t>2</w:t>
            </w:r>
            <w:r w:rsidRPr="00252ADF">
              <w:rPr>
                <w:rFonts w:ascii="Times New Roman" w:eastAsia="Times New Roman" w:hAnsi="Times New Roman" w:cs="Times New Roman"/>
                <w:caps/>
                <w:sz w:val="28"/>
                <w:szCs w:val="28"/>
                <w:lang w:eastAsia="ru-RU"/>
              </w:rPr>
              <w:t xml:space="preserve"> </w:t>
            </w:r>
            <w:r w:rsidRPr="00252ADF">
              <w:rPr>
                <w:rFonts w:ascii="Times New Roman" w:eastAsia="Times New Roman" w:hAnsi="Times New Roman" w:cs="Times New Roman"/>
                <w:sz w:val="28"/>
                <w:szCs w:val="28"/>
                <w:lang w:eastAsia="ru-RU"/>
              </w:rPr>
              <w:t>г</w:t>
            </w:r>
            <w:r w:rsidRPr="00252ADF">
              <w:rPr>
                <w:rFonts w:ascii="Times New Roman" w:eastAsia="Times New Roman" w:hAnsi="Times New Roman" w:cs="Times New Roman"/>
                <w:caps/>
                <w:sz w:val="28"/>
                <w:szCs w:val="28"/>
                <w:lang w:eastAsia="ru-RU"/>
              </w:rPr>
              <w:t>.</w:t>
            </w:r>
          </w:p>
        </w:tc>
      </w:tr>
    </w:tbl>
    <w:p w14:paraId="1417B2EA" w14:textId="77777777" w:rsidR="00252ADF" w:rsidRPr="00252ADF" w:rsidRDefault="00252ADF" w:rsidP="00252ADF">
      <w:pPr>
        <w:widowControl w:val="0"/>
        <w:snapToGrid w:val="0"/>
        <w:spacing w:after="0" w:line="240" w:lineRule="auto"/>
        <w:rPr>
          <w:rFonts w:ascii="Times New Roman" w:eastAsia="Times New Roman" w:hAnsi="Times New Roman" w:cs="Times New Roman"/>
          <w:b/>
          <w:caps/>
          <w:sz w:val="28"/>
          <w:szCs w:val="28"/>
          <w:lang w:eastAsia="ru-RU"/>
        </w:rPr>
      </w:pPr>
    </w:p>
    <w:p w14:paraId="28090087" w14:textId="4C09D8D0" w:rsidR="00252ADF" w:rsidRDefault="00252ADF" w:rsidP="00252AD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360" w:lineRule="auto"/>
        <w:jc w:val="center"/>
        <w:rPr>
          <w:rFonts w:ascii="Times New Roman" w:eastAsia="Times New Roman" w:hAnsi="Times New Roman" w:cs="Times New Roman"/>
          <w:b/>
          <w:bCs/>
          <w:sz w:val="28"/>
          <w:szCs w:val="28"/>
          <w:lang w:eastAsia="ru-RU"/>
        </w:rPr>
      </w:pPr>
      <w:r w:rsidRPr="00252ADF">
        <w:rPr>
          <w:rFonts w:ascii="Times New Roman" w:eastAsia="Times New Roman" w:hAnsi="Times New Roman" w:cs="Times New Roman"/>
          <w:b/>
          <w:bCs/>
          <w:sz w:val="28"/>
          <w:szCs w:val="28"/>
          <w:lang w:eastAsia="ru-RU"/>
        </w:rPr>
        <w:t>Ряховский Д.И., Попова О.С., Назарова Н.А.</w:t>
      </w:r>
    </w:p>
    <w:p w14:paraId="30CF86B2" w14:textId="77777777" w:rsidR="00252ADF" w:rsidRPr="00252ADF" w:rsidRDefault="00252ADF" w:rsidP="00252AD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360" w:lineRule="auto"/>
        <w:jc w:val="center"/>
        <w:rPr>
          <w:rFonts w:ascii="Times New Roman" w:eastAsia="Times New Roman" w:hAnsi="Times New Roman" w:cs="Times New Roman"/>
          <w:b/>
          <w:bCs/>
          <w:caps/>
          <w:color w:val="000000"/>
          <w:sz w:val="28"/>
          <w:szCs w:val="28"/>
          <w:lang w:eastAsia="ru-RU"/>
        </w:rPr>
      </w:pPr>
    </w:p>
    <w:p w14:paraId="7C660465" w14:textId="77777777" w:rsidR="00252ADF" w:rsidRPr="00252ADF" w:rsidRDefault="00252ADF" w:rsidP="00252AD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360" w:lineRule="auto"/>
        <w:jc w:val="center"/>
        <w:rPr>
          <w:rFonts w:ascii="Times New Roman" w:eastAsia="Times New Roman" w:hAnsi="Times New Roman" w:cs="Times New Roman"/>
          <w:b/>
          <w:bCs/>
          <w:caps/>
          <w:color w:val="000000"/>
          <w:sz w:val="28"/>
          <w:szCs w:val="28"/>
          <w:lang w:eastAsia="ru-RU"/>
        </w:rPr>
      </w:pPr>
      <w:r w:rsidRPr="00252ADF">
        <w:rPr>
          <w:rFonts w:ascii="Times New Roman" w:eastAsia="Times New Roman" w:hAnsi="Times New Roman" w:cs="Times New Roman"/>
          <w:b/>
          <w:bCs/>
          <w:caps/>
          <w:color w:val="000000"/>
          <w:sz w:val="28"/>
          <w:szCs w:val="28"/>
          <w:lang w:eastAsia="ru-RU"/>
        </w:rPr>
        <w:t>архитектоника налоговых споров</w:t>
      </w:r>
    </w:p>
    <w:p w14:paraId="70C39039" w14:textId="77777777" w:rsidR="00252ADF" w:rsidRPr="00252ADF" w:rsidRDefault="00252ADF" w:rsidP="00252ADF">
      <w:pPr>
        <w:widowControl w:val="0"/>
        <w:snapToGrid w:val="0"/>
        <w:spacing w:after="0" w:line="240" w:lineRule="auto"/>
        <w:jc w:val="center"/>
        <w:rPr>
          <w:rFonts w:ascii="Times New Roman" w:eastAsia="Times New Roman" w:hAnsi="Times New Roman" w:cs="Times New Roman"/>
          <w:color w:val="00FF00"/>
          <w:sz w:val="28"/>
          <w:szCs w:val="28"/>
          <w:lang w:eastAsia="ru-RU"/>
        </w:rPr>
      </w:pPr>
    </w:p>
    <w:p w14:paraId="1980CC87" w14:textId="77777777" w:rsidR="00252ADF" w:rsidRPr="00252ADF" w:rsidRDefault="00252ADF" w:rsidP="00252AD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color w:val="000000"/>
          <w:sz w:val="28"/>
          <w:szCs w:val="28"/>
          <w:lang w:eastAsia="ru-RU"/>
        </w:rPr>
      </w:pPr>
      <w:r w:rsidRPr="00252ADF">
        <w:rPr>
          <w:rFonts w:ascii="Times New Roman" w:eastAsia="Times New Roman" w:hAnsi="Times New Roman" w:cs="Times New Roman"/>
          <w:color w:val="000000"/>
          <w:sz w:val="28"/>
          <w:szCs w:val="28"/>
          <w:lang w:eastAsia="ru-RU"/>
        </w:rPr>
        <w:t>Рабочая программа дисциплины</w:t>
      </w:r>
    </w:p>
    <w:p w14:paraId="7D330738" w14:textId="77777777" w:rsidR="00252ADF" w:rsidRPr="00252ADF" w:rsidRDefault="00252ADF" w:rsidP="00252AD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b/>
          <w:color w:val="000000"/>
          <w:sz w:val="28"/>
          <w:szCs w:val="28"/>
          <w:lang w:eastAsia="ru-RU"/>
        </w:rPr>
      </w:pPr>
    </w:p>
    <w:p w14:paraId="29A8E7AE" w14:textId="77777777" w:rsidR="00252ADF" w:rsidRPr="00252ADF" w:rsidRDefault="00252ADF" w:rsidP="00252AD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color w:val="000000"/>
          <w:sz w:val="28"/>
          <w:szCs w:val="28"/>
          <w:lang w:eastAsia="ru-RU"/>
        </w:rPr>
      </w:pPr>
      <w:r w:rsidRPr="00252ADF">
        <w:rPr>
          <w:rFonts w:ascii="Times New Roman" w:eastAsia="Times New Roman" w:hAnsi="Times New Roman" w:cs="Times New Roman"/>
          <w:color w:val="000000"/>
          <w:sz w:val="28"/>
          <w:szCs w:val="28"/>
          <w:lang w:eastAsia="ru-RU"/>
        </w:rPr>
        <w:t>для студентов, обучающихся по направлению подготовки</w:t>
      </w:r>
    </w:p>
    <w:p w14:paraId="4FCCCD42" w14:textId="77777777" w:rsidR="00252ADF" w:rsidRPr="00252ADF" w:rsidRDefault="00252ADF" w:rsidP="00252AD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iCs/>
          <w:color w:val="000000"/>
          <w:sz w:val="28"/>
          <w:szCs w:val="28"/>
          <w:lang w:eastAsia="ru-RU"/>
        </w:rPr>
      </w:pPr>
      <w:r w:rsidRPr="00252ADF">
        <w:rPr>
          <w:rFonts w:ascii="Times New Roman" w:eastAsia="Times New Roman" w:hAnsi="Times New Roman" w:cs="Times New Roman"/>
          <w:color w:val="000000"/>
          <w:sz w:val="28"/>
          <w:szCs w:val="28"/>
          <w:lang w:eastAsia="ru-RU"/>
        </w:rPr>
        <w:t xml:space="preserve">38.04.01 «Экономика» </w:t>
      </w:r>
    </w:p>
    <w:p w14:paraId="7EEB4F04" w14:textId="77777777" w:rsidR="00252ADF" w:rsidRPr="00252ADF" w:rsidRDefault="00252ADF" w:rsidP="00252ADF">
      <w:pPr>
        <w:widowControl w:val="0"/>
        <w:snapToGrid w:val="0"/>
        <w:spacing w:after="0" w:line="240" w:lineRule="auto"/>
        <w:ind w:right="22"/>
        <w:jc w:val="center"/>
        <w:rPr>
          <w:rFonts w:ascii="Times New Roman" w:eastAsia="Times New Roman" w:hAnsi="Times New Roman" w:cs="Times New Roman"/>
          <w:sz w:val="28"/>
          <w:szCs w:val="28"/>
          <w:lang w:eastAsia="ru-RU"/>
        </w:rPr>
      </w:pPr>
      <w:r w:rsidRPr="00252ADF">
        <w:rPr>
          <w:rFonts w:ascii="Times New Roman" w:eastAsia="Times New Roman" w:hAnsi="Times New Roman" w:cs="Times New Roman"/>
          <w:color w:val="FF0000"/>
          <w:sz w:val="28"/>
          <w:szCs w:val="28"/>
          <w:lang w:eastAsia="ru-RU"/>
        </w:rPr>
        <w:t xml:space="preserve"> </w:t>
      </w:r>
      <w:r w:rsidRPr="00252ADF">
        <w:rPr>
          <w:rFonts w:ascii="Times New Roman" w:eastAsia="Times New Roman" w:hAnsi="Times New Roman" w:cs="Times New Roman"/>
          <w:sz w:val="28"/>
          <w:szCs w:val="28"/>
          <w:lang w:eastAsia="ru-RU"/>
        </w:rPr>
        <w:t>Направленность программы магистратуры:</w:t>
      </w:r>
    </w:p>
    <w:p w14:paraId="244337D4" w14:textId="77777777" w:rsidR="00252ADF" w:rsidRPr="00252ADF" w:rsidRDefault="00252ADF" w:rsidP="00252ADF">
      <w:pPr>
        <w:widowControl w:val="0"/>
        <w:snapToGrid w:val="0"/>
        <w:spacing w:after="0" w:line="240" w:lineRule="auto"/>
        <w:ind w:right="22"/>
        <w:jc w:val="center"/>
        <w:rPr>
          <w:rFonts w:ascii="Times New Roman" w:eastAsia="Times New Roman" w:hAnsi="Times New Roman" w:cs="Times New Roman"/>
          <w:iCs/>
          <w:sz w:val="28"/>
          <w:szCs w:val="28"/>
          <w:lang w:eastAsia="ru-RU"/>
        </w:rPr>
      </w:pPr>
      <w:r w:rsidRPr="00252ADF">
        <w:rPr>
          <w:rFonts w:ascii="Times New Roman" w:eastAsia="Times New Roman" w:hAnsi="Times New Roman" w:cs="Times New Roman"/>
          <w:iCs/>
          <w:sz w:val="28"/>
          <w:szCs w:val="28"/>
          <w:lang w:eastAsia="ru-RU"/>
        </w:rPr>
        <w:t xml:space="preserve">«Налоги. Бухгалтерский учет. Налоговый консалтинг» </w:t>
      </w:r>
    </w:p>
    <w:p w14:paraId="41C17EBB" w14:textId="77777777" w:rsidR="00252ADF" w:rsidRPr="00252ADF" w:rsidRDefault="00252ADF" w:rsidP="00252ADF">
      <w:pPr>
        <w:widowControl w:val="0"/>
        <w:snapToGrid w:val="0"/>
        <w:spacing w:after="0" w:line="240" w:lineRule="auto"/>
        <w:ind w:right="22"/>
        <w:jc w:val="center"/>
        <w:rPr>
          <w:rFonts w:ascii="Times New Roman" w:eastAsia="Times New Roman" w:hAnsi="Times New Roman" w:cs="Times New Roman"/>
          <w:sz w:val="24"/>
          <w:szCs w:val="24"/>
          <w:lang w:eastAsia="ru-RU"/>
        </w:rPr>
      </w:pPr>
    </w:p>
    <w:p w14:paraId="3727A70C" w14:textId="77777777" w:rsidR="00252ADF" w:rsidRPr="00252ADF" w:rsidRDefault="00252ADF" w:rsidP="00252ADF">
      <w:pPr>
        <w:widowControl w:val="0"/>
        <w:snapToGrid w:val="0"/>
        <w:spacing w:after="0" w:line="240" w:lineRule="auto"/>
        <w:ind w:right="22"/>
        <w:jc w:val="center"/>
        <w:rPr>
          <w:rFonts w:ascii="Times New Roman" w:eastAsia="Times New Roman" w:hAnsi="Times New Roman" w:cs="Times New Roman"/>
          <w:sz w:val="24"/>
          <w:szCs w:val="24"/>
          <w:lang w:eastAsia="ru-RU"/>
        </w:rPr>
      </w:pPr>
    </w:p>
    <w:p w14:paraId="07404C68" w14:textId="77777777" w:rsidR="00252ADF" w:rsidRPr="00252ADF" w:rsidRDefault="00252ADF" w:rsidP="00252ADF">
      <w:pPr>
        <w:widowControl w:val="0"/>
        <w:snapToGrid w:val="0"/>
        <w:spacing w:after="0" w:line="240" w:lineRule="auto"/>
        <w:ind w:right="22"/>
        <w:jc w:val="center"/>
        <w:rPr>
          <w:rFonts w:ascii="Times New Roman" w:eastAsia="Times New Roman" w:hAnsi="Times New Roman" w:cs="Times New Roman"/>
          <w:sz w:val="24"/>
          <w:szCs w:val="24"/>
          <w:lang w:eastAsia="ru-RU"/>
        </w:rPr>
      </w:pPr>
    </w:p>
    <w:p w14:paraId="48BFEB7A" w14:textId="77777777" w:rsidR="00252ADF" w:rsidRPr="00252ADF" w:rsidRDefault="00252ADF" w:rsidP="00252ADF">
      <w:pPr>
        <w:widowControl w:val="0"/>
        <w:snapToGrid w:val="0"/>
        <w:spacing w:after="0" w:line="240" w:lineRule="auto"/>
        <w:ind w:right="22"/>
        <w:jc w:val="center"/>
        <w:rPr>
          <w:rFonts w:ascii="Times New Roman" w:eastAsia="Times New Roman" w:hAnsi="Times New Roman" w:cs="Times New Roman"/>
          <w:sz w:val="24"/>
          <w:szCs w:val="24"/>
          <w:lang w:eastAsia="ru-RU"/>
        </w:rPr>
      </w:pPr>
    </w:p>
    <w:p w14:paraId="40E7DA96" w14:textId="77777777" w:rsidR="004B421A" w:rsidRPr="000A29BE" w:rsidRDefault="004B421A" w:rsidP="004B421A">
      <w:pPr>
        <w:suppressAutoHyphens/>
        <w:spacing w:line="240" w:lineRule="auto"/>
        <w:ind w:left="-709"/>
        <w:jc w:val="center"/>
        <w:rPr>
          <w:rFonts w:ascii="Times New Roman" w:hAnsi="Times New Roman" w:cs="Times New Roman"/>
          <w:i/>
          <w:sz w:val="24"/>
          <w:szCs w:val="24"/>
        </w:rPr>
      </w:pPr>
      <w:r w:rsidRPr="000A29BE">
        <w:rPr>
          <w:rFonts w:ascii="Times New Roman" w:hAnsi="Times New Roman" w:cs="Times New Roman"/>
          <w:i/>
          <w:sz w:val="24"/>
          <w:szCs w:val="24"/>
        </w:rPr>
        <w:t>Одобрено Советом учебно-научного департамента налогов и налогового администрирования</w:t>
      </w:r>
    </w:p>
    <w:p w14:paraId="19B98EF3" w14:textId="77777777" w:rsidR="004B421A" w:rsidRPr="000A29BE" w:rsidRDefault="004B421A" w:rsidP="004B421A">
      <w:pPr>
        <w:suppressAutoHyphens/>
        <w:spacing w:line="240" w:lineRule="auto"/>
        <w:jc w:val="center"/>
        <w:rPr>
          <w:rFonts w:ascii="Times New Roman" w:hAnsi="Times New Roman" w:cs="Times New Roman"/>
          <w:i/>
          <w:sz w:val="24"/>
          <w:szCs w:val="24"/>
        </w:rPr>
      </w:pPr>
      <w:r w:rsidRPr="000A29BE">
        <w:rPr>
          <w:rFonts w:ascii="Times New Roman" w:hAnsi="Times New Roman" w:cs="Times New Roman"/>
          <w:i/>
          <w:sz w:val="24"/>
          <w:szCs w:val="24"/>
        </w:rPr>
        <w:t>протокол № 03 от 02 ноября 2022 г.</w:t>
      </w:r>
    </w:p>
    <w:p w14:paraId="7EADCDAD" w14:textId="77777777" w:rsidR="004B421A" w:rsidRPr="000A29BE" w:rsidRDefault="004B421A" w:rsidP="004B421A">
      <w:pPr>
        <w:shd w:val="clear" w:color="auto" w:fill="FFFFFF"/>
        <w:snapToGrid w:val="0"/>
        <w:spacing w:line="240" w:lineRule="auto"/>
        <w:jc w:val="center"/>
        <w:rPr>
          <w:rFonts w:ascii="Times New Roman" w:hAnsi="Times New Roman" w:cs="Times New Roman"/>
          <w:i/>
          <w:sz w:val="24"/>
          <w:szCs w:val="24"/>
        </w:rPr>
      </w:pPr>
      <w:r w:rsidRPr="000A29BE">
        <w:rPr>
          <w:rFonts w:ascii="Times New Roman" w:hAnsi="Times New Roman" w:cs="Times New Roman"/>
          <w:i/>
          <w:sz w:val="24"/>
          <w:szCs w:val="24"/>
        </w:rPr>
        <w:t>Рекомендовано Ученым советом факультета налогов, аудита и бизнес-анализа</w:t>
      </w:r>
    </w:p>
    <w:p w14:paraId="6CB85809" w14:textId="77777777" w:rsidR="004B421A" w:rsidRDefault="004B421A" w:rsidP="004B421A">
      <w:pPr>
        <w:shd w:val="clear" w:color="auto" w:fill="FFFFFF"/>
        <w:snapToGrid w:val="0"/>
        <w:spacing w:line="240" w:lineRule="auto"/>
        <w:jc w:val="center"/>
        <w:rPr>
          <w:rFonts w:ascii="Times New Roman" w:hAnsi="Times New Roman" w:cs="Times New Roman"/>
          <w:i/>
          <w:sz w:val="24"/>
          <w:szCs w:val="24"/>
        </w:rPr>
      </w:pPr>
      <w:r w:rsidRPr="000A29BE">
        <w:rPr>
          <w:rFonts w:ascii="Times New Roman" w:hAnsi="Times New Roman" w:cs="Times New Roman"/>
          <w:i/>
          <w:sz w:val="24"/>
          <w:szCs w:val="24"/>
        </w:rPr>
        <w:t>протокол № 24 от 22 ноября 2022 г.</w:t>
      </w:r>
    </w:p>
    <w:p w14:paraId="4BDA5883" w14:textId="77777777" w:rsidR="00252ADF" w:rsidRPr="00252ADF" w:rsidRDefault="00252ADF" w:rsidP="00252AD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lang w:eastAsia="ru-RU"/>
        </w:rPr>
      </w:pPr>
    </w:p>
    <w:p w14:paraId="12826A71" w14:textId="77777777" w:rsidR="00252ADF" w:rsidRPr="00252ADF" w:rsidRDefault="00252ADF" w:rsidP="00252AD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lang w:eastAsia="ru-RU"/>
        </w:rPr>
      </w:pPr>
    </w:p>
    <w:p w14:paraId="303A2427" w14:textId="77777777" w:rsidR="00252ADF" w:rsidRPr="00252ADF" w:rsidRDefault="00252ADF" w:rsidP="00252AD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lang w:eastAsia="ru-RU"/>
        </w:rPr>
      </w:pPr>
    </w:p>
    <w:p w14:paraId="4189C15D" w14:textId="77777777" w:rsidR="00252ADF" w:rsidRPr="00252ADF" w:rsidRDefault="00252ADF" w:rsidP="00252AD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lang w:eastAsia="ru-RU"/>
        </w:rPr>
      </w:pPr>
    </w:p>
    <w:p w14:paraId="5CCBD46A" w14:textId="77777777" w:rsidR="00252ADF" w:rsidRPr="00252ADF" w:rsidRDefault="00252ADF" w:rsidP="00252AD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lang w:eastAsia="ru-RU"/>
        </w:rPr>
      </w:pPr>
    </w:p>
    <w:p w14:paraId="12A0D93A" w14:textId="55475830" w:rsidR="00252ADF" w:rsidRPr="00252ADF" w:rsidRDefault="00252ADF" w:rsidP="00252ADF">
      <w:pPr>
        <w:widowControl w:val="0"/>
        <w:snapToGrid w:val="0"/>
        <w:spacing w:after="0" w:line="240" w:lineRule="auto"/>
        <w:jc w:val="center"/>
        <w:rPr>
          <w:rFonts w:ascii="Times New Roman" w:eastAsia="Times New Roman" w:hAnsi="Times New Roman" w:cs="Times New Roman"/>
          <w:b/>
          <w:caps/>
          <w:sz w:val="28"/>
          <w:szCs w:val="28"/>
          <w:lang w:eastAsia="ru-RU"/>
        </w:rPr>
      </w:pPr>
      <w:r w:rsidRPr="00252ADF">
        <w:rPr>
          <w:rFonts w:ascii="Times New Roman" w:eastAsia="Times New Roman" w:hAnsi="Times New Roman" w:cs="Times New Roman"/>
          <w:b/>
          <w:sz w:val="28"/>
          <w:szCs w:val="28"/>
          <w:lang w:eastAsia="ru-RU"/>
        </w:rPr>
        <w:t>Москва</w:t>
      </w:r>
      <w:r w:rsidRPr="00252ADF">
        <w:rPr>
          <w:rFonts w:ascii="Times New Roman" w:eastAsia="Times New Roman" w:hAnsi="Times New Roman" w:cs="Times New Roman"/>
          <w:b/>
          <w:caps/>
          <w:sz w:val="28"/>
          <w:szCs w:val="28"/>
          <w:lang w:eastAsia="ru-RU"/>
        </w:rPr>
        <w:t xml:space="preserve"> 202</w:t>
      </w:r>
      <w:r>
        <w:rPr>
          <w:rFonts w:ascii="Times New Roman" w:eastAsia="Times New Roman" w:hAnsi="Times New Roman" w:cs="Times New Roman"/>
          <w:b/>
          <w:caps/>
          <w:sz w:val="28"/>
          <w:szCs w:val="28"/>
          <w:lang w:eastAsia="ru-RU"/>
        </w:rPr>
        <w:t>2</w:t>
      </w:r>
    </w:p>
    <w:p w14:paraId="3FBA3D11" w14:textId="77777777" w:rsidR="00252ADF" w:rsidRPr="00252ADF" w:rsidRDefault="00252ADF" w:rsidP="00252ADF">
      <w:pPr>
        <w:widowControl w:val="0"/>
        <w:autoSpaceDE w:val="0"/>
        <w:autoSpaceDN w:val="0"/>
        <w:adjustRightInd w:val="0"/>
        <w:spacing w:after="0" w:line="360" w:lineRule="auto"/>
        <w:jc w:val="center"/>
        <w:rPr>
          <w:rFonts w:ascii="Times New Roman" w:eastAsia="Times New Roman" w:hAnsi="Times New Roman" w:cs="Times New Roman"/>
          <w:sz w:val="20"/>
          <w:szCs w:val="20"/>
          <w:lang w:eastAsia="ru-RU"/>
        </w:rPr>
      </w:pPr>
      <w:r w:rsidRPr="00252ADF">
        <w:rPr>
          <w:rFonts w:ascii="Times New Roman" w:eastAsia="Times New Roman" w:hAnsi="Times New Roman" w:cs="Times New Roman"/>
          <w:sz w:val="28"/>
          <w:szCs w:val="28"/>
          <w:lang w:eastAsia="ru-RU"/>
        </w:rPr>
        <w:lastRenderedPageBreak/>
        <w:t>Содержание</w:t>
      </w:r>
      <w:r w:rsidRPr="00252ADF">
        <w:rPr>
          <w:rFonts w:ascii="Times New Roman" w:eastAsia="Times New Roman" w:hAnsi="Times New Roman" w:cs="Times New Roman"/>
          <w:sz w:val="28"/>
          <w:szCs w:val="28"/>
          <w:lang w:eastAsia="ru-RU"/>
        </w:rPr>
        <w:fldChar w:fldCharType="begin"/>
      </w:r>
      <w:r w:rsidRPr="00252ADF">
        <w:rPr>
          <w:rFonts w:ascii="Times New Roman" w:eastAsia="Times New Roman" w:hAnsi="Times New Roman" w:cs="Times New Roman"/>
          <w:sz w:val="28"/>
          <w:szCs w:val="28"/>
          <w:lang w:eastAsia="ru-RU"/>
        </w:rPr>
        <w:instrText xml:space="preserve"> TOC \o "1-3" \h \z \u </w:instrText>
      </w:r>
      <w:r w:rsidRPr="00252ADF">
        <w:rPr>
          <w:rFonts w:ascii="Times New Roman" w:eastAsia="Times New Roman" w:hAnsi="Times New Roman" w:cs="Times New Roman"/>
          <w:sz w:val="28"/>
          <w:szCs w:val="28"/>
          <w:lang w:eastAsia="ru-RU"/>
        </w:rPr>
        <w:fldChar w:fldCharType="separate"/>
      </w:r>
    </w:p>
    <w:p w14:paraId="66C59B73" w14:textId="77777777" w:rsidR="00252ADF" w:rsidRPr="00252ADF" w:rsidRDefault="00252ADF" w:rsidP="00252ADF">
      <w:pPr>
        <w:widowControl w:val="0"/>
        <w:tabs>
          <w:tab w:val="right" w:leader="dot" w:pos="9070"/>
        </w:tabs>
        <w:spacing w:after="0" w:line="360" w:lineRule="auto"/>
        <w:jc w:val="both"/>
        <w:rPr>
          <w:rFonts w:ascii="Calibri" w:eastAsia="Times New Roman" w:hAnsi="Calibri" w:cs="Times New Roman"/>
          <w:noProof/>
          <w:sz w:val="28"/>
          <w:szCs w:val="28"/>
          <w:lang w:eastAsia="ru-RU"/>
        </w:rPr>
      </w:pPr>
      <w:r w:rsidRPr="00252ADF">
        <w:rPr>
          <w:rFonts w:ascii="Times New Roman" w:eastAsia="Times New Roman" w:hAnsi="Times New Roman" w:cs="Times New Roman"/>
          <w:noProof/>
          <w:sz w:val="28"/>
          <w:szCs w:val="28"/>
          <w:lang w:eastAsia="ru-RU"/>
        </w:rPr>
        <w:fldChar w:fldCharType="begin"/>
      </w:r>
      <w:r w:rsidRPr="00252ADF">
        <w:rPr>
          <w:rFonts w:ascii="Times New Roman" w:eastAsia="Times New Roman" w:hAnsi="Times New Roman" w:cs="Times New Roman"/>
          <w:noProof/>
          <w:sz w:val="28"/>
          <w:szCs w:val="28"/>
          <w:lang w:eastAsia="ru-RU"/>
        </w:rPr>
        <w:instrText xml:space="preserve"> TOC \o "1-3" \h \z \u </w:instrText>
      </w:r>
      <w:r w:rsidRPr="00252ADF">
        <w:rPr>
          <w:rFonts w:ascii="Times New Roman" w:eastAsia="Times New Roman" w:hAnsi="Times New Roman" w:cs="Times New Roman"/>
          <w:noProof/>
          <w:sz w:val="28"/>
          <w:szCs w:val="28"/>
          <w:lang w:eastAsia="ru-RU"/>
        </w:rPr>
        <w:fldChar w:fldCharType="separate"/>
      </w:r>
      <w:hyperlink w:anchor="_Toc480739931" w:history="1">
        <w:r w:rsidRPr="00252ADF">
          <w:rPr>
            <w:rFonts w:ascii="Times New Roman" w:eastAsia="Times New Roman" w:hAnsi="Times New Roman" w:cs="Times New Roman"/>
            <w:noProof/>
            <w:color w:val="0000FF"/>
            <w:sz w:val="28"/>
            <w:szCs w:val="28"/>
            <w:u w:val="single"/>
            <w:lang w:eastAsia="ru-RU"/>
          </w:rPr>
          <w:t>1. Наименование дисциплины</w:t>
        </w:r>
        <w:r w:rsidRPr="00252ADF">
          <w:rPr>
            <w:rFonts w:ascii="Times New Roman" w:eastAsia="Times New Roman" w:hAnsi="Times New Roman" w:cs="Times New Roman"/>
            <w:noProof/>
            <w:webHidden/>
            <w:sz w:val="28"/>
            <w:szCs w:val="28"/>
            <w:lang w:eastAsia="ru-RU"/>
          </w:rPr>
          <w:tab/>
          <w:t>3</w:t>
        </w:r>
      </w:hyperlink>
    </w:p>
    <w:p w14:paraId="45E988A8" w14:textId="77777777" w:rsidR="00252ADF" w:rsidRPr="00252ADF" w:rsidRDefault="00D53E77" w:rsidP="00252ADF">
      <w:pPr>
        <w:widowControl w:val="0"/>
        <w:tabs>
          <w:tab w:val="right" w:leader="dot" w:pos="9070"/>
        </w:tabs>
        <w:spacing w:after="0" w:line="360" w:lineRule="auto"/>
        <w:jc w:val="both"/>
        <w:rPr>
          <w:rFonts w:ascii="Calibri" w:eastAsia="Times New Roman" w:hAnsi="Calibri" w:cs="Times New Roman"/>
          <w:noProof/>
          <w:sz w:val="28"/>
          <w:szCs w:val="28"/>
          <w:lang w:eastAsia="ru-RU"/>
        </w:rPr>
      </w:pPr>
      <w:hyperlink w:anchor="_Toc480739932" w:history="1">
        <w:r w:rsidR="00252ADF" w:rsidRPr="00252ADF">
          <w:rPr>
            <w:rFonts w:ascii="Times New Roman" w:eastAsia="Times New Roman" w:hAnsi="Times New Roman" w:cs="Times New Roman"/>
            <w:noProof/>
            <w:color w:val="0000FF"/>
            <w:sz w:val="28"/>
            <w:szCs w:val="28"/>
            <w:u w:val="single"/>
            <w:lang w:eastAsia="ru-RU"/>
          </w:rPr>
          <w:t>2. Перечень планируемых результатов обучения по дисциплине, соотнесенных с планируемыми результатами освоения образовательной программы</w:t>
        </w:r>
        <w:r w:rsidR="00252ADF" w:rsidRPr="00252ADF">
          <w:rPr>
            <w:rFonts w:ascii="Times New Roman" w:eastAsia="Times New Roman" w:hAnsi="Times New Roman" w:cs="Times New Roman"/>
            <w:noProof/>
            <w:webHidden/>
            <w:sz w:val="28"/>
            <w:szCs w:val="28"/>
            <w:lang w:eastAsia="ru-RU"/>
          </w:rPr>
          <w:tab/>
          <w:t>3</w:t>
        </w:r>
      </w:hyperlink>
    </w:p>
    <w:p w14:paraId="2B2C74DE" w14:textId="77777777" w:rsidR="00252ADF" w:rsidRPr="00252ADF" w:rsidRDefault="00D53E77" w:rsidP="00252ADF">
      <w:pPr>
        <w:widowControl w:val="0"/>
        <w:tabs>
          <w:tab w:val="right" w:leader="dot" w:pos="9070"/>
        </w:tabs>
        <w:spacing w:after="0" w:line="360" w:lineRule="auto"/>
        <w:jc w:val="both"/>
        <w:rPr>
          <w:rFonts w:ascii="Calibri" w:eastAsia="Times New Roman" w:hAnsi="Calibri" w:cs="Times New Roman"/>
          <w:noProof/>
          <w:sz w:val="28"/>
          <w:szCs w:val="28"/>
          <w:lang w:eastAsia="ru-RU"/>
        </w:rPr>
      </w:pPr>
      <w:hyperlink w:anchor="_Toc480739933" w:history="1">
        <w:r w:rsidR="00252ADF" w:rsidRPr="00252ADF">
          <w:rPr>
            <w:rFonts w:ascii="Times New Roman" w:eastAsia="Times New Roman" w:hAnsi="Times New Roman" w:cs="Times New Roman"/>
            <w:noProof/>
            <w:color w:val="0000FF"/>
            <w:sz w:val="28"/>
            <w:szCs w:val="28"/>
            <w:u w:val="single"/>
            <w:lang w:eastAsia="ru-RU"/>
          </w:rPr>
          <w:t>3. Место дисциплины в структуре образовательной программы</w:t>
        </w:r>
        <w:r w:rsidR="00252ADF" w:rsidRPr="00252ADF">
          <w:rPr>
            <w:rFonts w:ascii="Times New Roman" w:eastAsia="Times New Roman" w:hAnsi="Times New Roman" w:cs="Times New Roman"/>
            <w:noProof/>
            <w:webHidden/>
            <w:sz w:val="28"/>
            <w:szCs w:val="28"/>
            <w:lang w:eastAsia="ru-RU"/>
          </w:rPr>
          <w:tab/>
          <w:t>3</w:t>
        </w:r>
      </w:hyperlink>
    </w:p>
    <w:p w14:paraId="638C2856" w14:textId="77777777" w:rsidR="00252ADF" w:rsidRPr="00252ADF" w:rsidRDefault="00D53E77" w:rsidP="00252ADF">
      <w:pPr>
        <w:widowControl w:val="0"/>
        <w:tabs>
          <w:tab w:val="right" w:leader="dot" w:pos="9070"/>
        </w:tabs>
        <w:spacing w:after="0" w:line="360" w:lineRule="auto"/>
        <w:jc w:val="both"/>
        <w:rPr>
          <w:rFonts w:ascii="Calibri" w:eastAsia="Times New Roman" w:hAnsi="Calibri" w:cs="Times New Roman"/>
          <w:noProof/>
          <w:sz w:val="28"/>
          <w:szCs w:val="28"/>
          <w:lang w:eastAsia="ru-RU"/>
        </w:rPr>
      </w:pPr>
      <w:hyperlink w:anchor="_Toc480739934" w:history="1">
        <w:r w:rsidR="00252ADF" w:rsidRPr="00252ADF">
          <w:rPr>
            <w:rFonts w:ascii="Times New Roman" w:eastAsia="Times New Roman" w:hAnsi="Times New Roman" w:cs="Times New Roman"/>
            <w:noProof/>
            <w:color w:val="0000FF"/>
            <w:sz w:val="28"/>
            <w:szCs w:val="28"/>
            <w:u w:val="single"/>
            <w:lang w:eastAsia="ru-RU"/>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252ADF" w:rsidRPr="00252ADF">
          <w:rPr>
            <w:rFonts w:ascii="Times New Roman" w:eastAsia="Times New Roman" w:hAnsi="Times New Roman" w:cs="Times New Roman"/>
            <w:noProof/>
            <w:webHidden/>
            <w:sz w:val="28"/>
            <w:szCs w:val="28"/>
            <w:lang w:eastAsia="ru-RU"/>
          </w:rPr>
          <w:tab/>
          <w:t>4</w:t>
        </w:r>
      </w:hyperlink>
    </w:p>
    <w:p w14:paraId="12F45438" w14:textId="77777777" w:rsidR="00252ADF" w:rsidRPr="00252ADF" w:rsidRDefault="00D53E77" w:rsidP="00252ADF">
      <w:pPr>
        <w:widowControl w:val="0"/>
        <w:tabs>
          <w:tab w:val="right" w:leader="dot" w:pos="9070"/>
        </w:tabs>
        <w:spacing w:after="0" w:line="360" w:lineRule="auto"/>
        <w:jc w:val="both"/>
        <w:rPr>
          <w:rFonts w:ascii="Calibri" w:eastAsia="Times New Roman" w:hAnsi="Calibri" w:cs="Times New Roman"/>
          <w:noProof/>
          <w:sz w:val="28"/>
          <w:szCs w:val="28"/>
          <w:lang w:eastAsia="ru-RU"/>
        </w:rPr>
      </w:pPr>
      <w:hyperlink w:anchor="_Toc480739935" w:history="1">
        <w:r w:rsidR="00252ADF" w:rsidRPr="00252ADF">
          <w:rPr>
            <w:rFonts w:ascii="Times New Roman" w:eastAsia="Times New Roman" w:hAnsi="Times New Roman" w:cs="Times New Roman"/>
            <w:noProof/>
            <w:color w:val="0000FF"/>
            <w:sz w:val="28"/>
            <w:szCs w:val="28"/>
            <w:u w:val="single"/>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52ADF" w:rsidRPr="00252ADF">
          <w:rPr>
            <w:rFonts w:ascii="Times New Roman" w:eastAsia="Times New Roman" w:hAnsi="Times New Roman" w:cs="Times New Roman"/>
            <w:noProof/>
            <w:webHidden/>
            <w:sz w:val="28"/>
            <w:szCs w:val="28"/>
            <w:lang w:eastAsia="ru-RU"/>
          </w:rPr>
          <w:tab/>
          <w:t>4</w:t>
        </w:r>
      </w:hyperlink>
    </w:p>
    <w:p w14:paraId="424FAE2D" w14:textId="77777777" w:rsidR="00252ADF" w:rsidRPr="00252ADF" w:rsidRDefault="00D53E77" w:rsidP="00252ADF">
      <w:pPr>
        <w:widowControl w:val="0"/>
        <w:tabs>
          <w:tab w:val="right" w:leader="dot" w:pos="9070"/>
        </w:tabs>
        <w:spacing w:after="0" w:line="360" w:lineRule="auto"/>
        <w:jc w:val="both"/>
        <w:rPr>
          <w:rFonts w:ascii="Calibri" w:eastAsia="Times New Roman" w:hAnsi="Calibri" w:cs="Times New Roman"/>
          <w:noProof/>
          <w:sz w:val="28"/>
          <w:szCs w:val="28"/>
          <w:lang w:eastAsia="ru-RU"/>
        </w:rPr>
      </w:pPr>
      <w:hyperlink w:anchor="_Toc480739939" w:history="1">
        <w:r w:rsidR="00252ADF" w:rsidRPr="00252ADF">
          <w:rPr>
            <w:rFonts w:ascii="Times New Roman" w:eastAsia="Times New Roman" w:hAnsi="Times New Roman" w:cs="Times New Roman"/>
            <w:noProof/>
            <w:color w:val="0000FF"/>
            <w:sz w:val="28"/>
            <w:szCs w:val="28"/>
            <w:u w:val="single"/>
            <w:lang w:eastAsia="ru-RU"/>
          </w:rPr>
          <w:t>6. Учебно-методическое обеспечение для самостоятельной работы обучающихся по дисциплине</w:t>
        </w:r>
        <w:r w:rsidR="00252ADF" w:rsidRPr="00252ADF">
          <w:rPr>
            <w:rFonts w:ascii="Times New Roman" w:eastAsia="Times New Roman" w:hAnsi="Times New Roman" w:cs="Times New Roman"/>
            <w:noProof/>
            <w:webHidden/>
            <w:sz w:val="28"/>
            <w:szCs w:val="28"/>
            <w:lang w:eastAsia="ru-RU"/>
          </w:rPr>
          <w:tab/>
          <w:t>12</w:t>
        </w:r>
      </w:hyperlink>
    </w:p>
    <w:p w14:paraId="05D9D948" w14:textId="77777777" w:rsidR="00252ADF" w:rsidRPr="00252ADF" w:rsidRDefault="00D53E77" w:rsidP="00252ADF">
      <w:pPr>
        <w:widowControl w:val="0"/>
        <w:tabs>
          <w:tab w:val="right" w:leader="dot" w:pos="9070"/>
        </w:tabs>
        <w:spacing w:after="0" w:line="360" w:lineRule="auto"/>
        <w:jc w:val="both"/>
        <w:rPr>
          <w:rFonts w:ascii="Calibri" w:eastAsia="Times New Roman" w:hAnsi="Calibri" w:cs="Times New Roman"/>
          <w:noProof/>
          <w:sz w:val="28"/>
          <w:szCs w:val="28"/>
          <w:lang w:eastAsia="ru-RU"/>
        </w:rPr>
      </w:pPr>
      <w:hyperlink w:anchor="_Toc480739942" w:history="1">
        <w:r w:rsidR="00252ADF" w:rsidRPr="00252ADF">
          <w:rPr>
            <w:rFonts w:ascii="Times New Roman" w:eastAsia="Times New Roman" w:hAnsi="Times New Roman" w:cs="Times New Roman"/>
            <w:noProof/>
            <w:color w:val="0000FF"/>
            <w:sz w:val="28"/>
            <w:szCs w:val="28"/>
            <w:u w:val="single"/>
            <w:lang w:eastAsia="ru-RU"/>
          </w:rPr>
          <w:t>7. Фонд оценочных средств для проведения промежуточной аттестации обучающихся по дисциплине</w:t>
        </w:r>
        <w:r w:rsidR="00252ADF" w:rsidRPr="00252ADF">
          <w:rPr>
            <w:rFonts w:ascii="Times New Roman" w:eastAsia="Times New Roman" w:hAnsi="Times New Roman" w:cs="Times New Roman"/>
            <w:noProof/>
            <w:webHidden/>
            <w:sz w:val="28"/>
            <w:szCs w:val="28"/>
            <w:lang w:eastAsia="ru-RU"/>
          </w:rPr>
          <w:tab/>
          <w:t>19</w:t>
        </w:r>
      </w:hyperlink>
    </w:p>
    <w:p w14:paraId="117145F9" w14:textId="77777777" w:rsidR="00252ADF" w:rsidRPr="00252ADF" w:rsidRDefault="00D53E77" w:rsidP="00252ADF">
      <w:pPr>
        <w:widowControl w:val="0"/>
        <w:tabs>
          <w:tab w:val="right" w:leader="dot" w:pos="9070"/>
        </w:tabs>
        <w:spacing w:after="0" w:line="360" w:lineRule="auto"/>
        <w:jc w:val="both"/>
        <w:rPr>
          <w:rFonts w:ascii="Calibri" w:eastAsia="Times New Roman" w:hAnsi="Calibri" w:cs="Times New Roman"/>
          <w:noProof/>
          <w:sz w:val="28"/>
          <w:szCs w:val="28"/>
          <w:lang w:eastAsia="ru-RU"/>
        </w:rPr>
      </w:pPr>
      <w:hyperlink w:anchor="_Toc480739947" w:history="1">
        <w:r w:rsidR="00252ADF" w:rsidRPr="00252ADF">
          <w:rPr>
            <w:rFonts w:ascii="Times New Roman" w:eastAsia="Times New Roman" w:hAnsi="Times New Roman" w:cs="Times New Roman"/>
            <w:noProof/>
            <w:color w:val="0000FF"/>
            <w:sz w:val="28"/>
            <w:szCs w:val="28"/>
            <w:u w:val="single"/>
            <w:lang w:eastAsia="ru-RU"/>
          </w:rPr>
          <w:t>8. Перечень основной и дополнительной учебной литературы, необходимой для освоения дисциплины</w:t>
        </w:r>
        <w:r w:rsidR="00252ADF" w:rsidRPr="00252ADF">
          <w:rPr>
            <w:rFonts w:ascii="Times New Roman" w:eastAsia="Times New Roman" w:hAnsi="Times New Roman" w:cs="Times New Roman"/>
            <w:noProof/>
            <w:webHidden/>
            <w:sz w:val="28"/>
            <w:szCs w:val="28"/>
            <w:lang w:eastAsia="ru-RU"/>
          </w:rPr>
          <w:tab/>
          <w:t>23</w:t>
        </w:r>
      </w:hyperlink>
    </w:p>
    <w:p w14:paraId="41961861" w14:textId="20A3B955" w:rsidR="00252ADF" w:rsidRPr="00252ADF" w:rsidRDefault="00D53E77" w:rsidP="00252ADF">
      <w:pPr>
        <w:widowControl w:val="0"/>
        <w:tabs>
          <w:tab w:val="right" w:leader="dot" w:pos="9070"/>
        </w:tabs>
        <w:spacing w:after="0" w:line="360" w:lineRule="auto"/>
        <w:jc w:val="both"/>
        <w:rPr>
          <w:rFonts w:ascii="Calibri" w:eastAsia="Times New Roman" w:hAnsi="Calibri" w:cs="Times New Roman"/>
          <w:noProof/>
          <w:sz w:val="28"/>
          <w:szCs w:val="28"/>
          <w:lang w:eastAsia="ru-RU"/>
        </w:rPr>
      </w:pPr>
      <w:hyperlink w:anchor="_Toc480739948" w:history="1">
        <w:r w:rsidR="00252ADF" w:rsidRPr="00252ADF">
          <w:rPr>
            <w:rFonts w:ascii="Times New Roman" w:eastAsia="Times New Roman" w:hAnsi="Times New Roman" w:cs="Times New Roman"/>
            <w:noProof/>
            <w:color w:val="0000FF"/>
            <w:sz w:val="28"/>
            <w:szCs w:val="28"/>
            <w:u w:val="single"/>
            <w:lang w:eastAsia="ru-RU"/>
          </w:rPr>
          <w:t>9. Перечень ресурсов информационно-телекоммуникационной сети «Интернет», необходимых для освоения дисциплины</w:t>
        </w:r>
        <w:r w:rsidR="00252ADF" w:rsidRPr="00252ADF">
          <w:rPr>
            <w:rFonts w:ascii="Times New Roman" w:eastAsia="Times New Roman" w:hAnsi="Times New Roman" w:cs="Times New Roman"/>
            <w:noProof/>
            <w:webHidden/>
            <w:sz w:val="28"/>
            <w:szCs w:val="28"/>
            <w:lang w:eastAsia="ru-RU"/>
          </w:rPr>
          <w:tab/>
          <w:t>2</w:t>
        </w:r>
      </w:hyperlink>
      <w:r w:rsidR="004265DB">
        <w:rPr>
          <w:rFonts w:ascii="Times New Roman" w:eastAsia="Times New Roman" w:hAnsi="Times New Roman" w:cs="Times New Roman"/>
          <w:noProof/>
          <w:sz w:val="28"/>
          <w:szCs w:val="28"/>
          <w:lang w:eastAsia="ru-RU"/>
        </w:rPr>
        <w:t>5</w:t>
      </w:r>
    </w:p>
    <w:p w14:paraId="3632208C" w14:textId="017AAD71" w:rsidR="00252ADF" w:rsidRPr="00252ADF" w:rsidRDefault="00D53E77" w:rsidP="00252ADF">
      <w:pPr>
        <w:widowControl w:val="0"/>
        <w:tabs>
          <w:tab w:val="right" w:leader="dot" w:pos="9070"/>
        </w:tabs>
        <w:spacing w:after="0" w:line="360" w:lineRule="auto"/>
        <w:jc w:val="both"/>
        <w:rPr>
          <w:rFonts w:ascii="Calibri" w:eastAsia="Times New Roman" w:hAnsi="Calibri" w:cs="Times New Roman"/>
          <w:noProof/>
          <w:sz w:val="28"/>
          <w:szCs w:val="28"/>
          <w:lang w:eastAsia="ru-RU"/>
        </w:rPr>
      </w:pPr>
      <w:hyperlink w:anchor="_Toc480739949" w:history="1">
        <w:r w:rsidR="00252ADF" w:rsidRPr="00252ADF">
          <w:rPr>
            <w:rFonts w:ascii="Times New Roman" w:eastAsia="Times New Roman" w:hAnsi="Times New Roman" w:cs="Times New Roman"/>
            <w:noProof/>
            <w:color w:val="0000FF"/>
            <w:sz w:val="28"/>
            <w:szCs w:val="28"/>
            <w:u w:val="single"/>
            <w:lang w:eastAsia="ru-RU"/>
          </w:rPr>
          <w:t>10. Методические указания для обучающихся по освоению дисциплины и выполнению различных форм самостоятельной работы</w:t>
        </w:r>
        <w:r w:rsidR="00252ADF" w:rsidRPr="00252ADF">
          <w:rPr>
            <w:rFonts w:ascii="Times New Roman" w:eastAsia="Times New Roman" w:hAnsi="Times New Roman" w:cs="Times New Roman"/>
            <w:noProof/>
            <w:webHidden/>
            <w:sz w:val="28"/>
            <w:szCs w:val="28"/>
            <w:lang w:eastAsia="ru-RU"/>
          </w:rPr>
          <w:tab/>
          <w:t>2</w:t>
        </w:r>
        <w:r w:rsidR="004E7051">
          <w:rPr>
            <w:rFonts w:ascii="Times New Roman" w:eastAsia="Times New Roman" w:hAnsi="Times New Roman" w:cs="Times New Roman"/>
            <w:noProof/>
            <w:webHidden/>
            <w:sz w:val="28"/>
            <w:szCs w:val="28"/>
            <w:lang w:eastAsia="ru-RU"/>
          </w:rPr>
          <w:t>6</w:t>
        </w:r>
      </w:hyperlink>
    </w:p>
    <w:p w14:paraId="3C17767F" w14:textId="3125D26C" w:rsidR="00252ADF" w:rsidRPr="00252ADF" w:rsidRDefault="00D53E77" w:rsidP="00252ADF">
      <w:pPr>
        <w:widowControl w:val="0"/>
        <w:tabs>
          <w:tab w:val="right" w:leader="dot" w:pos="9070"/>
        </w:tabs>
        <w:spacing w:after="0" w:line="360" w:lineRule="auto"/>
        <w:jc w:val="both"/>
        <w:rPr>
          <w:rFonts w:ascii="Calibri" w:eastAsia="Times New Roman" w:hAnsi="Calibri" w:cs="Times New Roman"/>
          <w:noProof/>
          <w:sz w:val="28"/>
          <w:szCs w:val="28"/>
          <w:lang w:eastAsia="ru-RU"/>
        </w:rPr>
      </w:pPr>
      <w:hyperlink w:anchor="_Toc480739950" w:history="1">
        <w:r w:rsidR="00252ADF" w:rsidRPr="00252ADF">
          <w:rPr>
            <w:rFonts w:ascii="Times New Roman" w:eastAsia="Times New Roman" w:hAnsi="Times New Roman" w:cs="Times New Roman"/>
            <w:noProof/>
            <w:color w:val="0000FF"/>
            <w:sz w:val="28"/>
            <w:szCs w:val="28"/>
            <w:u w:val="single"/>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52ADF" w:rsidRPr="00252ADF">
          <w:rPr>
            <w:rFonts w:ascii="Times New Roman" w:eastAsia="Times New Roman" w:hAnsi="Times New Roman" w:cs="Times New Roman"/>
            <w:noProof/>
            <w:webHidden/>
            <w:sz w:val="28"/>
            <w:szCs w:val="28"/>
            <w:lang w:eastAsia="ru-RU"/>
          </w:rPr>
          <w:tab/>
          <w:t>2</w:t>
        </w:r>
      </w:hyperlink>
      <w:r w:rsidR="004265DB">
        <w:rPr>
          <w:rFonts w:ascii="Times New Roman" w:eastAsia="Times New Roman" w:hAnsi="Times New Roman" w:cs="Times New Roman"/>
          <w:noProof/>
          <w:sz w:val="28"/>
          <w:szCs w:val="28"/>
          <w:lang w:eastAsia="ru-RU"/>
        </w:rPr>
        <w:t>6</w:t>
      </w:r>
    </w:p>
    <w:p w14:paraId="6B29C598" w14:textId="3F252AA3" w:rsidR="00252ADF" w:rsidRPr="00252ADF" w:rsidRDefault="00D53E77" w:rsidP="00252ADF">
      <w:pPr>
        <w:widowControl w:val="0"/>
        <w:tabs>
          <w:tab w:val="right" w:leader="dot" w:pos="9070"/>
        </w:tabs>
        <w:spacing w:after="0" w:line="360" w:lineRule="auto"/>
        <w:jc w:val="both"/>
        <w:rPr>
          <w:rFonts w:ascii="Calibri" w:eastAsia="Times New Roman" w:hAnsi="Calibri" w:cs="Times New Roman"/>
          <w:noProof/>
          <w:sz w:val="28"/>
          <w:szCs w:val="28"/>
          <w:lang w:eastAsia="ru-RU"/>
        </w:rPr>
      </w:pPr>
      <w:hyperlink w:anchor="_Toc480739951" w:history="1">
        <w:r w:rsidR="00252ADF" w:rsidRPr="00252ADF">
          <w:rPr>
            <w:rFonts w:ascii="Times New Roman" w:eastAsia="Times New Roman" w:hAnsi="Times New Roman" w:cs="Times New Roman"/>
            <w:noProof/>
            <w:color w:val="0000FF"/>
            <w:sz w:val="28"/>
            <w:szCs w:val="28"/>
            <w:u w:val="single"/>
            <w:lang w:eastAsia="ru-RU"/>
          </w:rPr>
          <w:t>12. Описание материально-технической базы, необходимой для осуществления образовательного процесса по дисциплине</w:t>
        </w:r>
        <w:r w:rsidR="00252ADF" w:rsidRPr="00252ADF">
          <w:rPr>
            <w:rFonts w:ascii="Times New Roman" w:eastAsia="Times New Roman" w:hAnsi="Times New Roman" w:cs="Times New Roman"/>
            <w:noProof/>
            <w:webHidden/>
            <w:sz w:val="28"/>
            <w:szCs w:val="28"/>
            <w:lang w:eastAsia="ru-RU"/>
          </w:rPr>
          <w:tab/>
          <w:t>2</w:t>
        </w:r>
        <w:r w:rsidR="004E7051">
          <w:rPr>
            <w:rFonts w:ascii="Times New Roman" w:eastAsia="Times New Roman" w:hAnsi="Times New Roman" w:cs="Times New Roman"/>
            <w:noProof/>
            <w:webHidden/>
            <w:sz w:val="28"/>
            <w:szCs w:val="28"/>
            <w:lang w:eastAsia="ru-RU"/>
          </w:rPr>
          <w:t>7</w:t>
        </w:r>
      </w:hyperlink>
    </w:p>
    <w:p w14:paraId="3C8E41CB" w14:textId="77777777" w:rsidR="00252ADF" w:rsidRPr="00252ADF" w:rsidRDefault="00252ADF" w:rsidP="00252ADF">
      <w:pPr>
        <w:widowControl w:val="0"/>
        <w:tabs>
          <w:tab w:val="right" w:leader="dot" w:pos="9070"/>
        </w:tabs>
        <w:autoSpaceDE w:val="0"/>
        <w:autoSpaceDN w:val="0"/>
        <w:adjustRightInd w:val="0"/>
        <w:spacing w:after="0" w:line="360" w:lineRule="auto"/>
        <w:jc w:val="both"/>
        <w:rPr>
          <w:rFonts w:ascii="Times New Roman" w:eastAsia="Times New Roman" w:hAnsi="Times New Roman" w:cs="Times New Roman"/>
          <w:noProof/>
          <w:sz w:val="20"/>
          <w:szCs w:val="20"/>
          <w:lang w:eastAsia="ru-RU"/>
        </w:rPr>
      </w:pPr>
      <w:r w:rsidRPr="00252ADF">
        <w:rPr>
          <w:rFonts w:ascii="Times New Roman" w:eastAsia="Times New Roman" w:hAnsi="Times New Roman" w:cs="Times New Roman"/>
          <w:b/>
          <w:bCs/>
          <w:noProof/>
          <w:sz w:val="28"/>
          <w:szCs w:val="28"/>
          <w:lang w:eastAsia="ru-RU"/>
        </w:rPr>
        <w:fldChar w:fldCharType="end"/>
      </w:r>
    </w:p>
    <w:p w14:paraId="387EE00A" w14:textId="77777777" w:rsidR="00252ADF" w:rsidRPr="00252ADF" w:rsidRDefault="00252ADF" w:rsidP="00252A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52ADF">
        <w:rPr>
          <w:rFonts w:ascii="Times New Roman" w:eastAsia="Times New Roman" w:hAnsi="Times New Roman" w:cs="Times New Roman"/>
          <w:bCs/>
          <w:sz w:val="20"/>
          <w:szCs w:val="20"/>
          <w:lang w:eastAsia="ru-RU"/>
        </w:rPr>
        <w:fldChar w:fldCharType="end"/>
      </w:r>
    </w:p>
    <w:p w14:paraId="7665AA8F" w14:textId="77777777" w:rsidR="00252ADF" w:rsidRPr="00252ADF" w:rsidRDefault="00252ADF" w:rsidP="00252A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14:paraId="354D225E" w14:textId="77777777" w:rsidR="00252ADF" w:rsidRPr="00252ADF" w:rsidRDefault="00252ADF" w:rsidP="00252A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14:paraId="6B2C31B5" w14:textId="77777777" w:rsidR="00252ADF" w:rsidRPr="00252ADF" w:rsidRDefault="00252ADF" w:rsidP="00252A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14:paraId="197BEA7C" w14:textId="77777777" w:rsidR="00252ADF" w:rsidRPr="00252ADF" w:rsidRDefault="00252ADF" w:rsidP="00252A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14:paraId="32CF9396" w14:textId="7FA09AF5" w:rsidR="00252ADF" w:rsidRDefault="00252ADF" w:rsidP="00252ADF">
      <w:pPr>
        <w:keepNext/>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p>
    <w:p w14:paraId="4F65A456" w14:textId="77777777" w:rsidR="0004572E" w:rsidRPr="00252ADF" w:rsidRDefault="0004572E" w:rsidP="00252ADF">
      <w:pPr>
        <w:keepNext/>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p>
    <w:p w14:paraId="605DC179" w14:textId="77777777" w:rsidR="00252ADF" w:rsidRPr="00252ADF" w:rsidRDefault="00252ADF" w:rsidP="00252ADF">
      <w:pPr>
        <w:keepNext/>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252ADF">
        <w:rPr>
          <w:rFonts w:ascii="Times New Roman" w:eastAsia="Times New Roman" w:hAnsi="Times New Roman" w:cs="Times New Roman"/>
          <w:b/>
          <w:sz w:val="28"/>
          <w:szCs w:val="28"/>
          <w:lang w:eastAsia="ru-RU"/>
        </w:rPr>
        <w:t xml:space="preserve">1. Наименование дисциплины </w:t>
      </w:r>
    </w:p>
    <w:p w14:paraId="07D432F3" w14:textId="77777777" w:rsidR="00252ADF" w:rsidRPr="00252ADF" w:rsidRDefault="00252ADF" w:rsidP="00252ADF">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r w:rsidRPr="00252ADF">
        <w:rPr>
          <w:rFonts w:ascii="Times New Roman" w:eastAsia="Times New Roman" w:hAnsi="Times New Roman" w:cs="Times New Roman"/>
          <w:sz w:val="28"/>
          <w:szCs w:val="28"/>
          <w:lang w:eastAsia="ru-RU"/>
        </w:rPr>
        <w:tab/>
        <w:t>«Архитектоника налоговых споров».</w:t>
      </w:r>
    </w:p>
    <w:p w14:paraId="72B34EA5" w14:textId="77777777" w:rsidR="00252ADF" w:rsidRPr="00252ADF" w:rsidRDefault="00252ADF" w:rsidP="00252ADF">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p>
    <w:p w14:paraId="63DCFCE3" w14:textId="77777777" w:rsidR="00252ADF" w:rsidRPr="00252ADF" w:rsidRDefault="00252ADF" w:rsidP="00252ADF">
      <w:pPr>
        <w:widowControl w:val="0"/>
        <w:tabs>
          <w:tab w:val="left" w:pos="540"/>
        </w:tabs>
        <w:autoSpaceDE w:val="0"/>
        <w:autoSpaceDN w:val="0"/>
        <w:adjustRightInd w:val="0"/>
        <w:spacing w:after="0" w:line="240" w:lineRule="auto"/>
        <w:ind w:firstLine="709"/>
        <w:contextualSpacing/>
        <w:jc w:val="both"/>
        <w:rPr>
          <w:rFonts w:ascii="Times New Roman" w:eastAsia="Times New Roman" w:hAnsi="Times New Roman" w:cs="Times New Roman"/>
          <w:b/>
          <w:sz w:val="28"/>
          <w:szCs w:val="28"/>
          <w:lang w:eastAsia="ru-RU"/>
        </w:rPr>
      </w:pPr>
      <w:r w:rsidRPr="00252ADF">
        <w:rPr>
          <w:rFonts w:ascii="Times New Roman" w:eastAsia="Times New Roman" w:hAnsi="Times New Roman" w:cs="Times New Roman"/>
          <w:b/>
          <w:sz w:val="28"/>
          <w:szCs w:val="28"/>
          <w:lang w:eastAsia="ru-RU"/>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FDE6E80" w14:textId="77777777" w:rsidR="00252ADF" w:rsidRPr="00252ADF" w:rsidRDefault="00252ADF" w:rsidP="00252ADF">
      <w:pPr>
        <w:widowControl w:val="0"/>
        <w:tabs>
          <w:tab w:val="left" w:pos="540"/>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p>
    <w:tbl>
      <w:tblPr>
        <w:tblStyle w:val="a8"/>
        <w:tblW w:w="5000" w:type="pct"/>
        <w:shd w:val="clear" w:color="auto" w:fill="CCC0D9"/>
        <w:tblLook w:val="04A0" w:firstRow="1" w:lastRow="0" w:firstColumn="1" w:lastColumn="0" w:noHBand="0" w:noVBand="1"/>
      </w:tblPr>
      <w:tblGrid>
        <w:gridCol w:w="1565"/>
        <w:gridCol w:w="3008"/>
        <w:gridCol w:w="2174"/>
        <w:gridCol w:w="3448"/>
      </w:tblGrid>
      <w:tr w:rsidR="00252ADF" w:rsidRPr="00252ADF" w14:paraId="6D2AC245" w14:textId="77777777" w:rsidTr="00252ADF">
        <w:tc>
          <w:tcPr>
            <w:tcW w:w="768" w:type="pct"/>
            <w:shd w:val="clear" w:color="auto" w:fill="auto"/>
          </w:tcPr>
          <w:p w14:paraId="0341FCC5" w14:textId="77777777" w:rsidR="00252ADF" w:rsidRPr="00252ADF" w:rsidRDefault="00252ADF" w:rsidP="00252ADF">
            <w:pPr>
              <w:widowControl w:val="0"/>
              <w:tabs>
                <w:tab w:val="left" w:pos="540"/>
              </w:tabs>
              <w:autoSpaceDE w:val="0"/>
              <w:autoSpaceDN w:val="0"/>
              <w:adjustRightInd w:val="0"/>
              <w:contextualSpacing/>
              <w:jc w:val="both"/>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Код компетенции</w:t>
            </w:r>
          </w:p>
        </w:tc>
        <w:tc>
          <w:tcPr>
            <w:tcW w:w="1475" w:type="pct"/>
            <w:shd w:val="clear" w:color="auto" w:fill="auto"/>
          </w:tcPr>
          <w:p w14:paraId="158AC3FF" w14:textId="77777777" w:rsidR="00252ADF" w:rsidRPr="00252ADF" w:rsidRDefault="00252ADF" w:rsidP="00252ADF">
            <w:pPr>
              <w:widowControl w:val="0"/>
              <w:tabs>
                <w:tab w:val="left" w:pos="540"/>
              </w:tabs>
              <w:autoSpaceDE w:val="0"/>
              <w:autoSpaceDN w:val="0"/>
              <w:adjustRightInd w:val="0"/>
              <w:contextualSpacing/>
              <w:jc w:val="both"/>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Наименование компетенции</w:t>
            </w:r>
          </w:p>
        </w:tc>
        <w:tc>
          <w:tcPr>
            <w:tcW w:w="1066" w:type="pct"/>
            <w:shd w:val="clear" w:color="auto" w:fill="auto"/>
          </w:tcPr>
          <w:p w14:paraId="078DCA7C" w14:textId="77777777" w:rsidR="00252ADF" w:rsidRPr="00252ADF" w:rsidRDefault="00252ADF" w:rsidP="00252ADF">
            <w:pPr>
              <w:widowControl w:val="0"/>
              <w:tabs>
                <w:tab w:val="left" w:pos="540"/>
              </w:tabs>
              <w:autoSpaceDE w:val="0"/>
              <w:autoSpaceDN w:val="0"/>
              <w:adjustRightInd w:val="0"/>
              <w:contextualSpacing/>
              <w:jc w:val="both"/>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Индикаторы достижения компетенции</w:t>
            </w:r>
          </w:p>
        </w:tc>
        <w:tc>
          <w:tcPr>
            <w:tcW w:w="1691" w:type="pct"/>
            <w:shd w:val="clear" w:color="auto" w:fill="auto"/>
          </w:tcPr>
          <w:p w14:paraId="659DAE0B" w14:textId="77777777" w:rsidR="00252ADF" w:rsidRPr="00252ADF" w:rsidRDefault="00252ADF" w:rsidP="00252ADF">
            <w:pPr>
              <w:widowControl w:val="0"/>
              <w:tabs>
                <w:tab w:val="left" w:pos="540"/>
              </w:tabs>
              <w:autoSpaceDE w:val="0"/>
              <w:autoSpaceDN w:val="0"/>
              <w:adjustRightInd w:val="0"/>
              <w:contextualSpacing/>
              <w:jc w:val="both"/>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Результаты обучения (умения и знания), соотнесенные с индикаторами достижения компетенции</w:t>
            </w:r>
          </w:p>
        </w:tc>
      </w:tr>
      <w:tr w:rsidR="00A300F6" w:rsidRPr="00A300F6" w14:paraId="582CB79B" w14:textId="77777777" w:rsidTr="00252ADF">
        <w:tc>
          <w:tcPr>
            <w:tcW w:w="768" w:type="pct"/>
            <w:vMerge w:val="restart"/>
            <w:shd w:val="clear" w:color="auto" w:fill="auto"/>
          </w:tcPr>
          <w:p w14:paraId="1C6BCEF3" w14:textId="07267E6B" w:rsidR="00A300F6" w:rsidRPr="00252ADF" w:rsidRDefault="00A300F6" w:rsidP="00252ADF">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w:t>
            </w:r>
            <w:r w:rsidRPr="00252ADF">
              <w:rPr>
                <w:rFonts w:ascii="Times New Roman" w:eastAsia="Times New Roman" w:hAnsi="Times New Roman" w:cs="Times New Roman"/>
                <w:sz w:val="24"/>
                <w:szCs w:val="24"/>
                <w:lang w:eastAsia="ru-RU"/>
              </w:rPr>
              <w:t>-3</w:t>
            </w:r>
          </w:p>
        </w:tc>
        <w:tc>
          <w:tcPr>
            <w:tcW w:w="1475" w:type="pct"/>
            <w:vMerge w:val="restart"/>
            <w:shd w:val="clear" w:color="auto" w:fill="auto"/>
          </w:tcPr>
          <w:p w14:paraId="6EEEF9BF" w14:textId="3606639E" w:rsidR="00A300F6" w:rsidRPr="00252ADF" w:rsidRDefault="00A300F6" w:rsidP="00252ADF">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Способность разрабатывать и реализовывать мероприятия по управлению налоговыми рисками на основе применения решений органов власти и управления, а также механизмы досудебного урегулирования налоговых споров в налоговых органах</w:t>
            </w:r>
          </w:p>
        </w:tc>
        <w:tc>
          <w:tcPr>
            <w:tcW w:w="1066" w:type="pct"/>
            <w:shd w:val="clear" w:color="auto" w:fill="auto"/>
          </w:tcPr>
          <w:p w14:paraId="68800BA2" w14:textId="77777777" w:rsidR="00A300F6" w:rsidRPr="00A300F6" w:rsidRDefault="00A300F6" w:rsidP="00A300F6">
            <w:pPr>
              <w:contextualSpacing/>
              <w:jc w:val="both"/>
              <w:rPr>
                <w:rFonts w:ascii="Times New Roman" w:eastAsia="Times New Roman" w:hAnsi="Times New Roman" w:cs="Times New Roman"/>
                <w:sz w:val="24"/>
                <w:szCs w:val="24"/>
              </w:rPr>
            </w:pPr>
            <w:r w:rsidRPr="00A300F6">
              <w:rPr>
                <w:rFonts w:ascii="Times New Roman" w:eastAsia="Times New Roman" w:hAnsi="Times New Roman" w:cs="Times New Roman"/>
                <w:sz w:val="24"/>
                <w:szCs w:val="24"/>
              </w:rPr>
              <w:t>1.</w:t>
            </w:r>
            <w:r w:rsidRPr="00A300F6">
              <w:rPr>
                <w:rFonts w:ascii="Times New Roman" w:eastAsia="Calibri" w:hAnsi="Times New Roman" w:cs="Times New Roman"/>
                <w:spacing w:val="-2"/>
                <w:sz w:val="24"/>
                <w:szCs w:val="24"/>
              </w:rPr>
              <w:t>Применяет теоретические знания и практические навыки для проведения мероприятий по налоговому, таможенному и валютному контролю.</w:t>
            </w:r>
          </w:p>
          <w:p w14:paraId="60EFFA70" w14:textId="31D22182" w:rsidR="00A300F6" w:rsidRPr="00252ADF" w:rsidRDefault="00A300F6" w:rsidP="00A300F6">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p>
        </w:tc>
        <w:tc>
          <w:tcPr>
            <w:tcW w:w="1691" w:type="pct"/>
            <w:shd w:val="clear" w:color="auto" w:fill="auto"/>
          </w:tcPr>
          <w:p w14:paraId="716783CF" w14:textId="7DE1E20C" w:rsidR="00A300F6" w:rsidRPr="00252ADF" w:rsidRDefault="00A300F6" w:rsidP="00252ADF">
            <w:pPr>
              <w:jc w:val="both"/>
              <w:rPr>
                <w:rFonts w:ascii="Times New Roman" w:eastAsia="Calibri" w:hAnsi="Times New Roman" w:cs="Times New Roman"/>
                <w:spacing w:val="-2"/>
                <w:sz w:val="24"/>
                <w:szCs w:val="24"/>
              </w:rPr>
            </w:pPr>
            <w:r w:rsidRPr="00252ADF">
              <w:rPr>
                <w:rFonts w:ascii="Times New Roman" w:eastAsia="Calibri" w:hAnsi="Times New Roman" w:cs="Times New Roman"/>
                <w:spacing w:val="-2"/>
                <w:sz w:val="24"/>
                <w:szCs w:val="24"/>
              </w:rPr>
              <w:t xml:space="preserve">Знать: </w:t>
            </w:r>
            <w:r w:rsidRPr="00A300F6">
              <w:rPr>
                <w:rFonts w:ascii="Times New Roman" w:eastAsia="Calibri" w:hAnsi="Times New Roman" w:cs="Times New Roman"/>
                <w:spacing w:val="-2"/>
                <w:sz w:val="24"/>
                <w:szCs w:val="24"/>
              </w:rPr>
              <w:t>методы проведения мероприятий по налоговому, таможенному и валютному контролю.</w:t>
            </w:r>
          </w:p>
          <w:p w14:paraId="76C534F7" w14:textId="12B1A17A" w:rsidR="00A300F6" w:rsidRPr="00252ADF" w:rsidRDefault="00A300F6" w:rsidP="00252ADF">
            <w:pPr>
              <w:widowControl w:val="0"/>
              <w:autoSpaceDE w:val="0"/>
              <w:autoSpaceDN w:val="0"/>
              <w:adjustRightInd w:val="0"/>
              <w:jc w:val="both"/>
              <w:rPr>
                <w:rFonts w:ascii="Times New Roman" w:eastAsia="Calibri" w:hAnsi="Times New Roman" w:cs="Times New Roman"/>
                <w:spacing w:val="-2"/>
                <w:sz w:val="24"/>
                <w:szCs w:val="24"/>
              </w:rPr>
            </w:pPr>
            <w:r w:rsidRPr="00252ADF">
              <w:rPr>
                <w:rFonts w:ascii="Times New Roman" w:eastAsia="Calibri" w:hAnsi="Times New Roman" w:cs="Times New Roman"/>
                <w:spacing w:val="-2"/>
                <w:sz w:val="24"/>
                <w:szCs w:val="24"/>
              </w:rPr>
              <w:t xml:space="preserve">Уметь: </w:t>
            </w:r>
            <w:r>
              <w:rPr>
                <w:rFonts w:ascii="Times New Roman" w:eastAsia="Calibri" w:hAnsi="Times New Roman" w:cs="Times New Roman"/>
                <w:spacing w:val="-2"/>
                <w:sz w:val="24"/>
                <w:szCs w:val="24"/>
              </w:rPr>
              <w:t xml:space="preserve">применять </w:t>
            </w:r>
            <w:r w:rsidRPr="00A300F6">
              <w:rPr>
                <w:rFonts w:ascii="Times New Roman" w:eastAsia="Calibri" w:hAnsi="Times New Roman" w:cs="Times New Roman"/>
                <w:spacing w:val="-2"/>
                <w:sz w:val="24"/>
                <w:szCs w:val="24"/>
              </w:rPr>
              <w:t>теоретические знания и практические навыки для проведения мероприятий по налоговому, таможенному и валютному контролю.</w:t>
            </w:r>
          </w:p>
          <w:p w14:paraId="068DEB4F" w14:textId="77777777" w:rsidR="00A300F6" w:rsidRPr="00252ADF" w:rsidRDefault="00A300F6" w:rsidP="00252ADF">
            <w:pPr>
              <w:widowControl w:val="0"/>
              <w:tabs>
                <w:tab w:val="left" w:pos="540"/>
              </w:tabs>
              <w:autoSpaceDE w:val="0"/>
              <w:autoSpaceDN w:val="0"/>
              <w:adjustRightInd w:val="0"/>
              <w:contextualSpacing/>
              <w:rPr>
                <w:rFonts w:ascii="Times New Roman" w:eastAsia="Calibri" w:hAnsi="Times New Roman" w:cs="Times New Roman"/>
                <w:spacing w:val="-2"/>
                <w:sz w:val="24"/>
                <w:szCs w:val="24"/>
              </w:rPr>
            </w:pPr>
          </w:p>
          <w:p w14:paraId="0D88E7AE" w14:textId="77777777" w:rsidR="00A300F6" w:rsidRPr="00252ADF" w:rsidRDefault="00A300F6" w:rsidP="00252ADF">
            <w:pPr>
              <w:widowControl w:val="0"/>
              <w:tabs>
                <w:tab w:val="left" w:pos="540"/>
              </w:tabs>
              <w:autoSpaceDE w:val="0"/>
              <w:autoSpaceDN w:val="0"/>
              <w:adjustRightInd w:val="0"/>
              <w:contextualSpacing/>
              <w:rPr>
                <w:rFonts w:ascii="Times New Roman" w:eastAsia="Calibri" w:hAnsi="Times New Roman" w:cs="Times New Roman"/>
                <w:spacing w:val="-2"/>
                <w:sz w:val="24"/>
                <w:szCs w:val="24"/>
              </w:rPr>
            </w:pPr>
          </w:p>
        </w:tc>
      </w:tr>
      <w:tr w:rsidR="00A300F6" w:rsidRPr="00252ADF" w14:paraId="3B240C41" w14:textId="77777777" w:rsidTr="00252ADF">
        <w:tc>
          <w:tcPr>
            <w:tcW w:w="768" w:type="pct"/>
            <w:vMerge/>
            <w:shd w:val="clear" w:color="auto" w:fill="auto"/>
          </w:tcPr>
          <w:p w14:paraId="6C8A4159" w14:textId="77777777" w:rsidR="00A300F6" w:rsidRDefault="00A300F6" w:rsidP="00252ADF">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p>
        </w:tc>
        <w:tc>
          <w:tcPr>
            <w:tcW w:w="1475" w:type="pct"/>
            <w:vMerge/>
            <w:shd w:val="clear" w:color="auto" w:fill="auto"/>
          </w:tcPr>
          <w:p w14:paraId="0EF9DAD0" w14:textId="77777777" w:rsidR="00A300F6" w:rsidRPr="00252ADF" w:rsidRDefault="00A300F6" w:rsidP="00252ADF">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p>
        </w:tc>
        <w:tc>
          <w:tcPr>
            <w:tcW w:w="1066" w:type="pct"/>
            <w:shd w:val="clear" w:color="auto" w:fill="auto"/>
          </w:tcPr>
          <w:p w14:paraId="224C0B32" w14:textId="655C5416" w:rsidR="00A300F6" w:rsidRPr="00A300F6" w:rsidRDefault="00A300F6" w:rsidP="00A300F6">
            <w:pPr>
              <w:contextualSpacing/>
              <w:jc w:val="both"/>
              <w:rPr>
                <w:rFonts w:ascii="Times New Roman" w:eastAsia="Times New Roman" w:hAnsi="Times New Roman" w:cs="Times New Roman"/>
                <w:sz w:val="24"/>
                <w:szCs w:val="24"/>
              </w:rPr>
            </w:pPr>
            <w:r w:rsidRPr="00A300F6">
              <w:rPr>
                <w:rFonts w:ascii="Times New Roman" w:eastAsia="Times New Roman" w:hAnsi="Times New Roman" w:cs="Times New Roman"/>
                <w:sz w:val="24"/>
                <w:szCs w:val="24"/>
              </w:rPr>
              <w:t>2.Использует аналитические материалы для оценки мероприятий в области управления налоговыми рисками, а также в области  мероприятий налогового контроля и принятия стратегических и тактических решений на макро- и микроуровнях.</w:t>
            </w:r>
          </w:p>
        </w:tc>
        <w:tc>
          <w:tcPr>
            <w:tcW w:w="1691" w:type="pct"/>
            <w:shd w:val="clear" w:color="auto" w:fill="auto"/>
          </w:tcPr>
          <w:p w14:paraId="58323AC8" w14:textId="419BC8B2" w:rsidR="00A300F6" w:rsidRPr="00252ADF" w:rsidRDefault="00A300F6" w:rsidP="00A300F6">
            <w:pPr>
              <w:jc w:val="both"/>
              <w:rPr>
                <w:rFonts w:ascii="Times New Roman" w:eastAsia="Calibri" w:hAnsi="Times New Roman" w:cs="Times New Roman"/>
                <w:spacing w:val="-2"/>
                <w:sz w:val="24"/>
                <w:szCs w:val="24"/>
              </w:rPr>
            </w:pPr>
            <w:r w:rsidRPr="00252ADF">
              <w:rPr>
                <w:rFonts w:ascii="Times New Roman" w:eastAsia="Calibri" w:hAnsi="Times New Roman" w:cs="Times New Roman"/>
                <w:spacing w:val="-2"/>
                <w:sz w:val="24"/>
                <w:szCs w:val="24"/>
              </w:rPr>
              <w:t xml:space="preserve">Знать: </w:t>
            </w:r>
            <w:r w:rsidRPr="00A300F6">
              <w:rPr>
                <w:rFonts w:ascii="Times New Roman" w:eastAsia="Calibri" w:hAnsi="Times New Roman" w:cs="Times New Roman"/>
                <w:spacing w:val="-2"/>
                <w:sz w:val="24"/>
                <w:szCs w:val="24"/>
              </w:rPr>
              <w:t xml:space="preserve">методы </w:t>
            </w:r>
            <w:r w:rsidRPr="00A300F6">
              <w:rPr>
                <w:rFonts w:ascii="Times New Roman" w:eastAsia="Times New Roman" w:hAnsi="Times New Roman" w:cs="Times New Roman"/>
                <w:sz w:val="24"/>
                <w:szCs w:val="24"/>
              </w:rPr>
              <w:t>оценки мероприятий в области управления налоговыми рисками, а также в области мероприятий налогового контроля и принятия стратегических и тактических решений на макро- и микроуровнях.</w:t>
            </w:r>
          </w:p>
          <w:p w14:paraId="1A05F9C7" w14:textId="0C8FBE8A" w:rsidR="00A300F6" w:rsidRPr="00252ADF" w:rsidRDefault="00A300F6" w:rsidP="00A300F6">
            <w:pPr>
              <w:widowControl w:val="0"/>
              <w:autoSpaceDE w:val="0"/>
              <w:autoSpaceDN w:val="0"/>
              <w:adjustRightInd w:val="0"/>
              <w:jc w:val="both"/>
              <w:rPr>
                <w:rFonts w:ascii="Times New Roman" w:eastAsia="Calibri" w:hAnsi="Times New Roman" w:cs="Times New Roman"/>
                <w:spacing w:val="-2"/>
                <w:sz w:val="24"/>
                <w:szCs w:val="24"/>
              </w:rPr>
            </w:pPr>
            <w:r w:rsidRPr="00252ADF">
              <w:rPr>
                <w:rFonts w:ascii="Times New Roman" w:eastAsia="Calibri" w:hAnsi="Times New Roman" w:cs="Times New Roman"/>
                <w:spacing w:val="-2"/>
                <w:sz w:val="24"/>
                <w:szCs w:val="24"/>
              </w:rPr>
              <w:t xml:space="preserve">Уметь: </w:t>
            </w:r>
            <w:r>
              <w:rPr>
                <w:rFonts w:ascii="Times New Roman" w:eastAsia="Calibri" w:hAnsi="Times New Roman" w:cs="Times New Roman"/>
                <w:spacing w:val="-2"/>
                <w:sz w:val="24"/>
                <w:szCs w:val="24"/>
              </w:rPr>
              <w:t xml:space="preserve">применять </w:t>
            </w:r>
            <w:r w:rsidRPr="00A300F6">
              <w:rPr>
                <w:rFonts w:ascii="Times New Roman" w:eastAsia="Calibri" w:hAnsi="Times New Roman" w:cs="Times New Roman"/>
                <w:spacing w:val="-2"/>
                <w:sz w:val="24"/>
                <w:szCs w:val="24"/>
              </w:rPr>
              <w:t>методы оценки мероприятий в области управления налоговыми рисками, а также в области мероприятий налогового контроля и принятия стратегических и тактических решений на макро- и микроуровнях.</w:t>
            </w:r>
          </w:p>
          <w:p w14:paraId="5A564864" w14:textId="77777777" w:rsidR="00A300F6" w:rsidRPr="00252ADF" w:rsidRDefault="00A300F6" w:rsidP="00252ADF">
            <w:pPr>
              <w:jc w:val="both"/>
              <w:rPr>
                <w:rFonts w:ascii="Times New Roman" w:eastAsia="Times New Roman" w:hAnsi="Times New Roman" w:cs="Times New Roman"/>
                <w:lang w:eastAsia="ru-RU"/>
              </w:rPr>
            </w:pPr>
          </w:p>
        </w:tc>
      </w:tr>
    </w:tbl>
    <w:p w14:paraId="468C9464" w14:textId="77777777" w:rsidR="00252ADF" w:rsidRPr="00252ADF" w:rsidRDefault="00252ADF" w:rsidP="00252ADF">
      <w:pPr>
        <w:widowControl w:val="0"/>
        <w:tabs>
          <w:tab w:val="left" w:pos="540"/>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p>
    <w:p w14:paraId="327AF40F" w14:textId="77777777" w:rsidR="00252ADF" w:rsidRPr="00252ADF" w:rsidRDefault="00252ADF" w:rsidP="00252ADF">
      <w:pPr>
        <w:widowControl w:val="0"/>
        <w:autoSpaceDE w:val="0"/>
        <w:autoSpaceDN w:val="0"/>
        <w:adjustRightInd w:val="0"/>
        <w:spacing w:after="0" w:line="240" w:lineRule="auto"/>
        <w:ind w:firstLine="709"/>
        <w:jc w:val="both"/>
        <w:rPr>
          <w:rFonts w:ascii="Times New Roman" w:eastAsia="Times New Roman" w:hAnsi="Times New Roman" w:cs="Times New Roman"/>
          <w:b/>
          <w:bCs/>
          <w:sz w:val="28"/>
          <w:szCs w:val="28"/>
          <w:lang w:eastAsia="ru-RU"/>
        </w:rPr>
      </w:pPr>
      <w:r w:rsidRPr="00252ADF">
        <w:rPr>
          <w:rFonts w:ascii="Times New Roman" w:eastAsia="Times New Roman" w:hAnsi="Times New Roman" w:cs="Times New Roman"/>
          <w:b/>
          <w:bCs/>
          <w:sz w:val="28"/>
          <w:szCs w:val="28"/>
          <w:lang w:eastAsia="ru-RU"/>
        </w:rPr>
        <w:t>3. Место дисциплины в структуре образовательной программы</w:t>
      </w:r>
    </w:p>
    <w:p w14:paraId="31F1A58A" w14:textId="77777777" w:rsidR="00252ADF" w:rsidRPr="00252ADF" w:rsidRDefault="00252ADF" w:rsidP="00252ADF">
      <w:pPr>
        <w:widowControl w:val="0"/>
        <w:autoSpaceDE w:val="0"/>
        <w:autoSpaceDN w:val="0"/>
        <w:adjustRightInd w:val="0"/>
        <w:spacing w:after="0" w:line="276" w:lineRule="auto"/>
        <w:ind w:firstLine="709"/>
        <w:jc w:val="both"/>
        <w:rPr>
          <w:rFonts w:ascii="Times New Roman" w:eastAsia="Times New Roman" w:hAnsi="Times New Roman" w:cs="Times New Roman"/>
          <w:bCs/>
          <w:sz w:val="28"/>
          <w:szCs w:val="28"/>
          <w:lang w:eastAsia="ru-RU"/>
        </w:rPr>
      </w:pPr>
      <w:r w:rsidRPr="00252ADF">
        <w:rPr>
          <w:rFonts w:ascii="Times New Roman" w:eastAsia="Times New Roman" w:hAnsi="Times New Roman" w:cs="Times New Roman"/>
          <w:bCs/>
          <w:sz w:val="28"/>
          <w:szCs w:val="28"/>
          <w:lang w:eastAsia="ru-RU"/>
        </w:rPr>
        <w:t xml:space="preserve">Дисциплина «Архитектоника налоговых споров» является дисциплиной модуля дисциплин по выбору, углубляющих освоение программы подготовки магистров по направлению подготовки 38.04.01 «Экономика», направленность </w:t>
      </w:r>
      <w:r w:rsidRPr="00252ADF">
        <w:rPr>
          <w:rFonts w:ascii="Times New Roman" w:eastAsia="Times New Roman" w:hAnsi="Times New Roman" w:cs="Times New Roman"/>
          <w:bCs/>
          <w:sz w:val="28"/>
          <w:szCs w:val="28"/>
          <w:lang w:eastAsia="ru-RU"/>
        </w:rPr>
        <w:lastRenderedPageBreak/>
        <w:t>программы магистратуры: «Налоги. Бухгалтерский учет. Налоговый консалтинг».</w:t>
      </w:r>
    </w:p>
    <w:p w14:paraId="1E685A8E" w14:textId="77777777" w:rsidR="00252ADF" w:rsidRPr="00252ADF" w:rsidRDefault="00252ADF" w:rsidP="00252ADF">
      <w:pPr>
        <w:widowControl w:val="0"/>
        <w:autoSpaceDE w:val="0"/>
        <w:autoSpaceDN w:val="0"/>
        <w:adjustRightInd w:val="0"/>
        <w:spacing w:after="0" w:line="276" w:lineRule="auto"/>
        <w:ind w:firstLine="708"/>
        <w:jc w:val="both"/>
        <w:rPr>
          <w:rFonts w:ascii="Times New Roman" w:eastAsia="Times New Roman" w:hAnsi="Times New Roman" w:cs="Times New Roman"/>
          <w:bCs/>
          <w:sz w:val="28"/>
          <w:szCs w:val="28"/>
          <w:lang w:eastAsia="ru-RU"/>
        </w:rPr>
      </w:pPr>
      <w:r w:rsidRPr="00252ADF">
        <w:rPr>
          <w:rFonts w:ascii="Times New Roman" w:eastAsia="Times New Roman" w:hAnsi="Times New Roman" w:cs="Times New Roman"/>
          <w:bCs/>
          <w:sz w:val="28"/>
          <w:szCs w:val="28"/>
          <w:lang w:eastAsia="ru-RU"/>
        </w:rPr>
        <w:t>Дисциплина «Архитектоника налоговых споров» основывается на сумме знаний, полученных при изучении общеэкономических, правовых и финансовых дисциплин, а также специальных налоговых дисциплин.</w:t>
      </w:r>
    </w:p>
    <w:p w14:paraId="2466AEA3" w14:textId="77777777" w:rsidR="00252ADF" w:rsidRPr="00252ADF" w:rsidRDefault="00252ADF" w:rsidP="00252ADF">
      <w:pPr>
        <w:widowControl w:val="0"/>
        <w:autoSpaceDE w:val="0"/>
        <w:autoSpaceDN w:val="0"/>
        <w:adjustRightInd w:val="0"/>
        <w:spacing w:after="0" w:line="276" w:lineRule="auto"/>
        <w:ind w:firstLine="709"/>
        <w:jc w:val="both"/>
        <w:rPr>
          <w:rFonts w:ascii="Times New Roman" w:eastAsia="Times New Roman" w:hAnsi="Times New Roman" w:cs="Times New Roman"/>
          <w:bCs/>
          <w:sz w:val="28"/>
          <w:szCs w:val="28"/>
          <w:lang w:eastAsia="ru-RU"/>
        </w:rPr>
      </w:pPr>
      <w:r w:rsidRPr="00252ADF">
        <w:rPr>
          <w:rFonts w:ascii="Times New Roman" w:eastAsia="Times New Roman" w:hAnsi="Times New Roman" w:cs="Times New Roman"/>
          <w:bCs/>
          <w:sz w:val="28"/>
          <w:szCs w:val="28"/>
          <w:lang w:eastAsia="ru-RU"/>
        </w:rPr>
        <w:t>Дисциплина «Архитектоника налоговых споров» дает студентам возможность расширить профессиональный кругозор, выработать контрольные и аналитические навыки, необходимые при решении поставленных задач.</w:t>
      </w:r>
    </w:p>
    <w:p w14:paraId="12466DC6" w14:textId="77777777" w:rsidR="00252ADF" w:rsidRPr="00252ADF" w:rsidRDefault="00252ADF" w:rsidP="00252ADF">
      <w:pPr>
        <w:widowControl w:val="0"/>
        <w:autoSpaceDE w:val="0"/>
        <w:autoSpaceDN w:val="0"/>
        <w:adjustRightInd w:val="0"/>
        <w:spacing w:after="0" w:line="276" w:lineRule="auto"/>
        <w:ind w:firstLine="709"/>
        <w:jc w:val="both"/>
        <w:rPr>
          <w:rFonts w:ascii="Times New Roman" w:eastAsia="Times New Roman" w:hAnsi="Times New Roman" w:cs="Times New Roman"/>
          <w:bCs/>
          <w:sz w:val="28"/>
          <w:szCs w:val="28"/>
          <w:lang w:eastAsia="ru-RU"/>
        </w:rPr>
      </w:pPr>
      <w:r w:rsidRPr="00252ADF">
        <w:rPr>
          <w:rFonts w:ascii="Times New Roman" w:eastAsia="Times New Roman" w:hAnsi="Times New Roman" w:cs="Times New Roman"/>
          <w:bCs/>
          <w:sz w:val="28"/>
          <w:szCs w:val="28"/>
          <w:lang w:eastAsia="ru-RU"/>
        </w:rPr>
        <w:t>Целью дисциплины является развитие правового мышления и правовой культуры магистрантов на основе формирования у них представлений об особенностях рассмотрения налоговых споров, о современных характеристиках различных категорий дел, связанных с налоговыми правоотношениями, практике применения и толкования норм налогового законодательства.</w:t>
      </w:r>
    </w:p>
    <w:p w14:paraId="32EDEE24" w14:textId="77777777" w:rsidR="00252ADF" w:rsidRPr="00252ADF" w:rsidRDefault="00252ADF" w:rsidP="00252ADF">
      <w:pPr>
        <w:widowControl w:val="0"/>
        <w:autoSpaceDE w:val="0"/>
        <w:autoSpaceDN w:val="0"/>
        <w:adjustRightInd w:val="0"/>
        <w:spacing w:after="0" w:line="240" w:lineRule="auto"/>
        <w:ind w:firstLine="709"/>
        <w:jc w:val="both"/>
        <w:rPr>
          <w:rFonts w:ascii="Times New Roman" w:eastAsia="Times New Roman" w:hAnsi="Times New Roman" w:cs="Times New Roman"/>
          <w:b/>
          <w:bCs/>
          <w:sz w:val="28"/>
          <w:szCs w:val="28"/>
          <w:lang w:eastAsia="ru-RU"/>
        </w:rPr>
      </w:pPr>
    </w:p>
    <w:p w14:paraId="6CD5B12B" w14:textId="77777777" w:rsidR="00252ADF" w:rsidRPr="00252ADF" w:rsidRDefault="00252ADF" w:rsidP="00252ADF">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252ADF">
        <w:rPr>
          <w:rFonts w:ascii="Times New Roman" w:eastAsia="Times New Roman" w:hAnsi="Times New Roman" w:cs="Times New Roman"/>
          <w:b/>
          <w:bCs/>
          <w:sz w:val="28"/>
          <w:szCs w:val="28"/>
          <w:lang w:eastAsia="ru-RU"/>
        </w:rPr>
        <w:t xml:space="preserve">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p w14:paraId="5CFAB382" w14:textId="77777777" w:rsidR="00252ADF" w:rsidRPr="00252ADF" w:rsidRDefault="00252ADF" w:rsidP="00252ADF">
      <w:pPr>
        <w:keepNext/>
        <w:widowControl w:val="0"/>
        <w:autoSpaceDE w:val="0"/>
        <w:autoSpaceDN w:val="0"/>
        <w:adjustRightInd w:val="0"/>
        <w:spacing w:after="0" w:line="240" w:lineRule="auto"/>
        <w:ind w:left="567"/>
        <w:jc w:val="right"/>
        <w:rPr>
          <w:rFonts w:ascii="Times New Roman" w:eastAsia="Times New Roman" w:hAnsi="Times New Roman" w:cs="Times New Roman"/>
          <w:sz w:val="28"/>
          <w:szCs w:val="28"/>
          <w:lang w:eastAsia="ru-RU"/>
        </w:rPr>
      </w:pPr>
      <w:r w:rsidRPr="00252ADF">
        <w:rPr>
          <w:rFonts w:ascii="Times New Roman" w:eastAsia="Times New Roman" w:hAnsi="Times New Roman" w:cs="Times New Roman"/>
          <w:sz w:val="28"/>
          <w:szCs w:val="28"/>
          <w:lang w:eastAsia="ru-RU"/>
        </w:rPr>
        <w:t>Таблица 1</w:t>
      </w:r>
    </w:p>
    <w:p w14:paraId="687AB20D" w14:textId="1A53BC19" w:rsidR="00252ADF" w:rsidRPr="00252ADF" w:rsidRDefault="00252ADF" w:rsidP="00252ADF">
      <w:pPr>
        <w:keepNext/>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r w:rsidRPr="00252ADF">
        <w:rPr>
          <w:rFonts w:ascii="Times New Roman" w:eastAsia="Times New Roman" w:hAnsi="Times New Roman" w:cs="Times New Roman"/>
          <w:b/>
          <w:sz w:val="28"/>
          <w:szCs w:val="28"/>
          <w:lang w:eastAsia="ru-RU"/>
        </w:rPr>
        <w:t xml:space="preserve">Очная форма обучения   </w:t>
      </w:r>
    </w:p>
    <w:p w14:paraId="460D7F1A" w14:textId="77777777" w:rsidR="00252ADF" w:rsidRPr="00252ADF" w:rsidRDefault="00252ADF" w:rsidP="00252ADF">
      <w:pPr>
        <w:keepNext/>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7"/>
        <w:gridCol w:w="2553"/>
        <w:gridCol w:w="2545"/>
      </w:tblGrid>
      <w:tr w:rsidR="00252ADF" w:rsidRPr="00252ADF" w14:paraId="1B862DEB" w14:textId="77777777" w:rsidTr="004B421A">
        <w:tc>
          <w:tcPr>
            <w:tcW w:w="2500" w:type="pct"/>
            <w:shd w:val="clear" w:color="auto" w:fill="auto"/>
          </w:tcPr>
          <w:p w14:paraId="0ED1F53F" w14:textId="77777777" w:rsidR="00252ADF" w:rsidRPr="00252ADF" w:rsidRDefault="00252ADF" w:rsidP="00252ADF">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252ADF">
              <w:rPr>
                <w:rFonts w:ascii="Times New Roman" w:eastAsia="Times New Roman" w:hAnsi="Times New Roman" w:cs="Times New Roman"/>
                <w:b/>
                <w:sz w:val="24"/>
                <w:szCs w:val="24"/>
                <w:lang w:eastAsia="ru-RU"/>
              </w:rPr>
              <w:t>Вид учебной работы   по дисциплине</w:t>
            </w:r>
          </w:p>
        </w:tc>
        <w:tc>
          <w:tcPr>
            <w:tcW w:w="1252" w:type="pct"/>
            <w:shd w:val="clear" w:color="auto" w:fill="auto"/>
          </w:tcPr>
          <w:p w14:paraId="27BA1B79" w14:textId="77777777" w:rsidR="00252ADF" w:rsidRPr="00252ADF" w:rsidRDefault="00252ADF" w:rsidP="00252ADF">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252ADF">
              <w:rPr>
                <w:rFonts w:ascii="Times New Roman" w:eastAsia="Times New Roman" w:hAnsi="Times New Roman" w:cs="Times New Roman"/>
                <w:b/>
                <w:sz w:val="24"/>
                <w:szCs w:val="24"/>
                <w:lang w:eastAsia="ru-RU"/>
              </w:rPr>
              <w:t xml:space="preserve">Всего </w:t>
            </w:r>
          </w:p>
          <w:p w14:paraId="29BCC388" w14:textId="77777777" w:rsidR="00252ADF" w:rsidRPr="00252ADF" w:rsidRDefault="00252ADF" w:rsidP="00252ADF">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252ADF">
              <w:rPr>
                <w:rFonts w:ascii="Times New Roman" w:eastAsia="Times New Roman" w:hAnsi="Times New Roman" w:cs="Times New Roman"/>
                <w:b/>
                <w:sz w:val="24"/>
                <w:szCs w:val="24"/>
                <w:lang w:eastAsia="ru-RU"/>
              </w:rPr>
              <w:t>(в з/е и часах)</w:t>
            </w:r>
          </w:p>
        </w:tc>
        <w:tc>
          <w:tcPr>
            <w:tcW w:w="1248" w:type="pct"/>
            <w:shd w:val="clear" w:color="auto" w:fill="auto"/>
          </w:tcPr>
          <w:p w14:paraId="49A5F253" w14:textId="638B895F" w:rsidR="00252ADF" w:rsidRPr="00252ADF" w:rsidRDefault="00252ADF" w:rsidP="00252ADF">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252ADF">
              <w:rPr>
                <w:rFonts w:ascii="Times New Roman" w:eastAsia="Times New Roman" w:hAnsi="Times New Roman" w:cs="Times New Roman"/>
                <w:b/>
                <w:sz w:val="24"/>
                <w:szCs w:val="24"/>
                <w:lang w:eastAsia="ru-RU"/>
              </w:rPr>
              <w:t>Модуль 6</w:t>
            </w:r>
          </w:p>
          <w:p w14:paraId="7E4E43A6" w14:textId="77777777" w:rsidR="00252ADF" w:rsidRPr="00252ADF" w:rsidRDefault="00252ADF" w:rsidP="00252ADF">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252ADF">
              <w:rPr>
                <w:rFonts w:ascii="Times New Roman" w:eastAsia="Times New Roman" w:hAnsi="Times New Roman" w:cs="Times New Roman"/>
                <w:b/>
                <w:sz w:val="24"/>
                <w:szCs w:val="24"/>
                <w:lang w:eastAsia="ru-RU"/>
              </w:rPr>
              <w:t>(в часах)</w:t>
            </w:r>
          </w:p>
        </w:tc>
      </w:tr>
      <w:tr w:rsidR="00252ADF" w:rsidRPr="00252ADF" w14:paraId="2D5D8ECE" w14:textId="77777777" w:rsidTr="004B421A">
        <w:tc>
          <w:tcPr>
            <w:tcW w:w="2500" w:type="pct"/>
            <w:shd w:val="clear" w:color="auto" w:fill="auto"/>
          </w:tcPr>
          <w:p w14:paraId="059C5888" w14:textId="77777777" w:rsidR="00252ADF" w:rsidRPr="00252ADF" w:rsidRDefault="00252ADF" w:rsidP="00252ADF">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252ADF">
              <w:rPr>
                <w:rFonts w:ascii="Times New Roman" w:eastAsia="Times New Roman" w:hAnsi="Times New Roman" w:cs="Times New Roman"/>
                <w:b/>
                <w:sz w:val="24"/>
                <w:szCs w:val="24"/>
                <w:lang w:eastAsia="ru-RU"/>
              </w:rPr>
              <w:t xml:space="preserve">Общая трудоемкость дисциплины </w:t>
            </w:r>
          </w:p>
        </w:tc>
        <w:tc>
          <w:tcPr>
            <w:tcW w:w="1252" w:type="pct"/>
            <w:shd w:val="clear" w:color="auto" w:fill="auto"/>
          </w:tcPr>
          <w:p w14:paraId="59FD09CF" w14:textId="77777777" w:rsidR="00252ADF" w:rsidRPr="00252ADF" w:rsidRDefault="00252ADF" w:rsidP="00252ADF">
            <w:pPr>
              <w:keepNext/>
              <w:widowControl w:val="0"/>
              <w:autoSpaceDE w:val="0"/>
              <w:autoSpaceDN w:val="0"/>
              <w:adjustRightInd w:val="0"/>
              <w:spacing w:after="0" w:line="240" w:lineRule="auto"/>
              <w:jc w:val="center"/>
              <w:rPr>
                <w:rFonts w:ascii="Times New Roman" w:eastAsia="Times New Roman" w:hAnsi="Times New Roman" w:cs="Times New Roman"/>
                <w:b/>
                <w:i/>
                <w:sz w:val="24"/>
                <w:szCs w:val="24"/>
                <w:lang w:eastAsia="ru-RU"/>
              </w:rPr>
            </w:pPr>
            <w:r w:rsidRPr="00252ADF">
              <w:rPr>
                <w:rFonts w:ascii="Times New Roman" w:eastAsia="Times New Roman" w:hAnsi="Times New Roman" w:cs="Times New Roman"/>
                <w:b/>
                <w:i/>
                <w:sz w:val="24"/>
                <w:szCs w:val="24"/>
                <w:lang w:eastAsia="ru-RU"/>
              </w:rPr>
              <w:t>3/108</w:t>
            </w:r>
          </w:p>
        </w:tc>
        <w:tc>
          <w:tcPr>
            <w:tcW w:w="1248" w:type="pct"/>
            <w:shd w:val="clear" w:color="auto" w:fill="auto"/>
          </w:tcPr>
          <w:p w14:paraId="5B6E3113" w14:textId="5B9265AE" w:rsidR="00252ADF" w:rsidRPr="00252ADF" w:rsidRDefault="00252ADF" w:rsidP="00252ADF">
            <w:pPr>
              <w:keepNext/>
              <w:widowControl w:val="0"/>
              <w:autoSpaceDE w:val="0"/>
              <w:autoSpaceDN w:val="0"/>
              <w:adjustRightInd w:val="0"/>
              <w:spacing w:after="0" w:line="240" w:lineRule="auto"/>
              <w:jc w:val="center"/>
              <w:rPr>
                <w:rFonts w:ascii="Times New Roman" w:eastAsia="Times New Roman" w:hAnsi="Times New Roman" w:cs="Times New Roman"/>
                <w:b/>
                <w:i/>
                <w:sz w:val="24"/>
                <w:szCs w:val="24"/>
                <w:lang w:eastAsia="ru-RU"/>
              </w:rPr>
            </w:pPr>
            <w:r w:rsidRPr="00252ADF">
              <w:rPr>
                <w:rFonts w:ascii="Times New Roman" w:eastAsia="Times New Roman" w:hAnsi="Times New Roman" w:cs="Times New Roman"/>
                <w:b/>
                <w:i/>
                <w:sz w:val="24"/>
                <w:szCs w:val="24"/>
                <w:lang w:eastAsia="ru-RU"/>
              </w:rPr>
              <w:t>108</w:t>
            </w:r>
          </w:p>
        </w:tc>
      </w:tr>
      <w:tr w:rsidR="00A300F6" w:rsidRPr="00252ADF" w14:paraId="231DE3BA" w14:textId="77777777" w:rsidTr="004B421A">
        <w:tc>
          <w:tcPr>
            <w:tcW w:w="2500" w:type="pct"/>
            <w:shd w:val="clear" w:color="auto" w:fill="auto"/>
          </w:tcPr>
          <w:p w14:paraId="793C33B3" w14:textId="77777777" w:rsidR="00A300F6" w:rsidRPr="00252ADF" w:rsidRDefault="00A300F6" w:rsidP="00A300F6">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252ADF">
              <w:rPr>
                <w:rFonts w:ascii="Times New Roman" w:eastAsia="Times New Roman" w:hAnsi="Times New Roman" w:cs="Times New Roman"/>
                <w:b/>
                <w:i/>
                <w:sz w:val="24"/>
                <w:szCs w:val="24"/>
                <w:lang w:eastAsia="ru-RU"/>
              </w:rPr>
              <w:t xml:space="preserve">Контактная работа - Аудиторные занятия </w:t>
            </w:r>
          </w:p>
        </w:tc>
        <w:tc>
          <w:tcPr>
            <w:tcW w:w="1252" w:type="pct"/>
            <w:shd w:val="clear" w:color="auto" w:fill="auto"/>
          </w:tcPr>
          <w:p w14:paraId="15984314" w14:textId="14994040" w:rsidR="00A300F6" w:rsidRPr="00252ADF" w:rsidRDefault="00A300F6" w:rsidP="00A300F6">
            <w:pPr>
              <w:keepNext/>
              <w:widowControl w:val="0"/>
              <w:autoSpaceDE w:val="0"/>
              <w:autoSpaceDN w:val="0"/>
              <w:adjustRightInd w:val="0"/>
              <w:spacing w:after="0" w:line="24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40</w:t>
            </w:r>
          </w:p>
        </w:tc>
        <w:tc>
          <w:tcPr>
            <w:tcW w:w="1248" w:type="pct"/>
            <w:shd w:val="clear" w:color="auto" w:fill="auto"/>
          </w:tcPr>
          <w:p w14:paraId="0D522338" w14:textId="072DFE1A" w:rsidR="00A300F6" w:rsidRPr="00252ADF" w:rsidRDefault="00A300F6" w:rsidP="00A300F6">
            <w:pPr>
              <w:keepNext/>
              <w:widowControl w:val="0"/>
              <w:autoSpaceDE w:val="0"/>
              <w:autoSpaceDN w:val="0"/>
              <w:adjustRightInd w:val="0"/>
              <w:spacing w:after="0" w:line="24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40</w:t>
            </w:r>
          </w:p>
        </w:tc>
      </w:tr>
      <w:tr w:rsidR="00A300F6" w:rsidRPr="00252ADF" w14:paraId="766B5E17" w14:textId="77777777" w:rsidTr="004B421A">
        <w:tc>
          <w:tcPr>
            <w:tcW w:w="2500" w:type="pct"/>
            <w:shd w:val="clear" w:color="auto" w:fill="auto"/>
          </w:tcPr>
          <w:p w14:paraId="4CB61BE1" w14:textId="77777777" w:rsidR="00A300F6" w:rsidRPr="00252ADF" w:rsidRDefault="00A300F6" w:rsidP="00A300F6">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252ADF">
              <w:rPr>
                <w:rFonts w:ascii="Times New Roman" w:eastAsia="Times New Roman" w:hAnsi="Times New Roman" w:cs="Times New Roman"/>
                <w:i/>
                <w:sz w:val="24"/>
                <w:szCs w:val="24"/>
                <w:lang w:eastAsia="ru-RU"/>
              </w:rPr>
              <w:t xml:space="preserve">Лекции </w:t>
            </w:r>
          </w:p>
        </w:tc>
        <w:tc>
          <w:tcPr>
            <w:tcW w:w="1252" w:type="pct"/>
            <w:shd w:val="clear" w:color="auto" w:fill="auto"/>
          </w:tcPr>
          <w:p w14:paraId="01586141" w14:textId="5091C199" w:rsidR="00A300F6" w:rsidRPr="00252ADF" w:rsidRDefault="00A300F6" w:rsidP="00A300F6">
            <w:pPr>
              <w:keepNext/>
              <w:widowControl w:val="0"/>
              <w:autoSpaceDE w:val="0"/>
              <w:autoSpaceDN w:val="0"/>
              <w:adjustRightInd w:val="0"/>
              <w:spacing w:after="0" w:line="24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8</w:t>
            </w:r>
          </w:p>
        </w:tc>
        <w:tc>
          <w:tcPr>
            <w:tcW w:w="1248" w:type="pct"/>
            <w:shd w:val="clear" w:color="auto" w:fill="auto"/>
          </w:tcPr>
          <w:p w14:paraId="3697BE46" w14:textId="02721E01" w:rsidR="00A300F6" w:rsidRPr="00252ADF" w:rsidRDefault="00A300F6" w:rsidP="00A300F6">
            <w:pPr>
              <w:keepNext/>
              <w:widowControl w:val="0"/>
              <w:autoSpaceDE w:val="0"/>
              <w:autoSpaceDN w:val="0"/>
              <w:adjustRightInd w:val="0"/>
              <w:spacing w:after="0" w:line="24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8</w:t>
            </w:r>
          </w:p>
        </w:tc>
      </w:tr>
      <w:tr w:rsidR="00A300F6" w:rsidRPr="00252ADF" w14:paraId="61B43AE4" w14:textId="77777777" w:rsidTr="004B421A">
        <w:tc>
          <w:tcPr>
            <w:tcW w:w="2500" w:type="pct"/>
            <w:shd w:val="clear" w:color="auto" w:fill="auto"/>
          </w:tcPr>
          <w:p w14:paraId="10059BC8" w14:textId="77777777" w:rsidR="00A300F6" w:rsidRPr="00252ADF" w:rsidRDefault="00A300F6" w:rsidP="00A300F6">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252ADF">
              <w:rPr>
                <w:rFonts w:ascii="Times New Roman" w:eastAsia="Times New Roman" w:hAnsi="Times New Roman" w:cs="Times New Roman"/>
                <w:i/>
                <w:sz w:val="24"/>
                <w:szCs w:val="24"/>
                <w:lang w:eastAsia="ru-RU"/>
              </w:rPr>
              <w:t xml:space="preserve">Семинары, практические занятия  </w:t>
            </w:r>
          </w:p>
        </w:tc>
        <w:tc>
          <w:tcPr>
            <w:tcW w:w="1252" w:type="pct"/>
            <w:shd w:val="clear" w:color="auto" w:fill="auto"/>
          </w:tcPr>
          <w:p w14:paraId="42361236" w14:textId="16FB0499" w:rsidR="00A300F6" w:rsidRPr="00252ADF" w:rsidRDefault="00A300F6" w:rsidP="00A300F6">
            <w:pPr>
              <w:keepNext/>
              <w:widowControl w:val="0"/>
              <w:autoSpaceDE w:val="0"/>
              <w:autoSpaceDN w:val="0"/>
              <w:adjustRightInd w:val="0"/>
              <w:spacing w:after="0" w:line="24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32</w:t>
            </w:r>
          </w:p>
        </w:tc>
        <w:tc>
          <w:tcPr>
            <w:tcW w:w="1248" w:type="pct"/>
            <w:shd w:val="clear" w:color="auto" w:fill="auto"/>
          </w:tcPr>
          <w:p w14:paraId="2F657131" w14:textId="622FAAE9" w:rsidR="00A300F6" w:rsidRPr="00252ADF" w:rsidRDefault="00A300F6" w:rsidP="00A300F6">
            <w:pPr>
              <w:keepNext/>
              <w:widowControl w:val="0"/>
              <w:autoSpaceDE w:val="0"/>
              <w:autoSpaceDN w:val="0"/>
              <w:adjustRightInd w:val="0"/>
              <w:spacing w:after="0" w:line="24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32</w:t>
            </w:r>
          </w:p>
        </w:tc>
      </w:tr>
      <w:tr w:rsidR="00A300F6" w:rsidRPr="00252ADF" w14:paraId="24C55E24" w14:textId="77777777" w:rsidTr="004B421A">
        <w:tc>
          <w:tcPr>
            <w:tcW w:w="2500" w:type="pct"/>
            <w:shd w:val="clear" w:color="auto" w:fill="auto"/>
          </w:tcPr>
          <w:p w14:paraId="5A4431B7" w14:textId="77777777" w:rsidR="00A300F6" w:rsidRPr="00252ADF" w:rsidRDefault="00A300F6" w:rsidP="00A300F6">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252ADF">
              <w:rPr>
                <w:rFonts w:ascii="Times New Roman" w:eastAsia="Times New Roman" w:hAnsi="Times New Roman" w:cs="Times New Roman"/>
                <w:b/>
                <w:i/>
                <w:sz w:val="24"/>
                <w:szCs w:val="24"/>
                <w:lang w:eastAsia="ru-RU"/>
              </w:rPr>
              <w:t>Самостоятельная работа</w:t>
            </w:r>
          </w:p>
        </w:tc>
        <w:tc>
          <w:tcPr>
            <w:tcW w:w="1252" w:type="pct"/>
            <w:shd w:val="clear" w:color="auto" w:fill="auto"/>
          </w:tcPr>
          <w:p w14:paraId="0534211C" w14:textId="4FD9F6A2" w:rsidR="00A300F6" w:rsidRPr="00252ADF" w:rsidRDefault="00A300F6" w:rsidP="00A300F6">
            <w:pPr>
              <w:keepNext/>
              <w:widowControl w:val="0"/>
              <w:autoSpaceDE w:val="0"/>
              <w:autoSpaceDN w:val="0"/>
              <w:adjustRightInd w:val="0"/>
              <w:spacing w:after="0" w:line="24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68</w:t>
            </w:r>
          </w:p>
        </w:tc>
        <w:tc>
          <w:tcPr>
            <w:tcW w:w="1248" w:type="pct"/>
            <w:shd w:val="clear" w:color="auto" w:fill="auto"/>
          </w:tcPr>
          <w:p w14:paraId="3BE6EAAA" w14:textId="340C6BDA" w:rsidR="00A300F6" w:rsidRPr="00252ADF" w:rsidRDefault="00A300F6" w:rsidP="00A300F6">
            <w:pPr>
              <w:keepNext/>
              <w:widowControl w:val="0"/>
              <w:autoSpaceDE w:val="0"/>
              <w:autoSpaceDN w:val="0"/>
              <w:adjustRightInd w:val="0"/>
              <w:spacing w:after="0" w:line="24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68</w:t>
            </w:r>
          </w:p>
        </w:tc>
      </w:tr>
      <w:tr w:rsidR="00252ADF" w:rsidRPr="00252ADF" w14:paraId="561FA7AC" w14:textId="77777777" w:rsidTr="004B421A">
        <w:tc>
          <w:tcPr>
            <w:tcW w:w="2500" w:type="pct"/>
            <w:shd w:val="clear" w:color="auto" w:fill="auto"/>
          </w:tcPr>
          <w:p w14:paraId="42B95183" w14:textId="77777777" w:rsidR="00252ADF" w:rsidRPr="00252ADF" w:rsidRDefault="00252ADF" w:rsidP="00252ADF">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 xml:space="preserve">Вид текущего контроля </w:t>
            </w:r>
          </w:p>
        </w:tc>
        <w:tc>
          <w:tcPr>
            <w:tcW w:w="1252" w:type="pct"/>
            <w:shd w:val="clear" w:color="auto" w:fill="auto"/>
          </w:tcPr>
          <w:p w14:paraId="5A78DE89" w14:textId="31047392" w:rsidR="00252ADF" w:rsidRPr="00252ADF" w:rsidRDefault="00A300F6" w:rsidP="00252ADF">
            <w:pPr>
              <w:keepNext/>
              <w:widowControl w:val="0"/>
              <w:autoSpaceDE w:val="0"/>
              <w:autoSpaceDN w:val="0"/>
              <w:adjustRightInd w:val="0"/>
              <w:spacing w:after="0" w:line="24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Домашнее творческое задание</w:t>
            </w:r>
          </w:p>
        </w:tc>
        <w:tc>
          <w:tcPr>
            <w:tcW w:w="1248" w:type="pct"/>
            <w:shd w:val="clear" w:color="auto" w:fill="auto"/>
          </w:tcPr>
          <w:p w14:paraId="69FE26B4" w14:textId="70E09DDC" w:rsidR="00252ADF" w:rsidRPr="00252ADF" w:rsidRDefault="00A300F6" w:rsidP="00252ADF">
            <w:pPr>
              <w:keepNext/>
              <w:widowControl w:val="0"/>
              <w:autoSpaceDE w:val="0"/>
              <w:autoSpaceDN w:val="0"/>
              <w:adjustRightInd w:val="0"/>
              <w:spacing w:after="0" w:line="240" w:lineRule="auto"/>
              <w:jc w:val="center"/>
              <w:rPr>
                <w:rFonts w:ascii="Times New Roman" w:eastAsia="Times New Roman" w:hAnsi="Times New Roman" w:cs="Times New Roman"/>
                <w:b/>
                <w:i/>
                <w:sz w:val="24"/>
                <w:szCs w:val="24"/>
                <w:lang w:eastAsia="ru-RU"/>
              </w:rPr>
            </w:pPr>
            <w:r w:rsidRPr="00A300F6">
              <w:rPr>
                <w:rFonts w:ascii="Times New Roman" w:eastAsia="Times New Roman" w:hAnsi="Times New Roman" w:cs="Times New Roman"/>
                <w:b/>
                <w:i/>
                <w:sz w:val="24"/>
                <w:szCs w:val="24"/>
                <w:lang w:eastAsia="ru-RU"/>
              </w:rPr>
              <w:t>Домашнее творческое задание</w:t>
            </w:r>
          </w:p>
        </w:tc>
      </w:tr>
      <w:tr w:rsidR="00252ADF" w:rsidRPr="00252ADF" w14:paraId="30EE069A" w14:textId="77777777" w:rsidTr="004B421A">
        <w:tc>
          <w:tcPr>
            <w:tcW w:w="2500" w:type="pct"/>
            <w:shd w:val="clear" w:color="auto" w:fill="auto"/>
          </w:tcPr>
          <w:p w14:paraId="17705AFC" w14:textId="77777777" w:rsidR="00252ADF" w:rsidRPr="00252ADF" w:rsidRDefault="00252ADF" w:rsidP="00252ADF">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Вид промежуточной аттестации</w:t>
            </w:r>
          </w:p>
        </w:tc>
        <w:tc>
          <w:tcPr>
            <w:tcW w:w="1252" w:type="pct"/>
            <w:shd w:val="clear" w:color="auto" w:fill="auto"/>
          </w:tcPr>
          <w:p w14:paraId="4C5F45CB" w14:textId="77777777" w:rsidR="00252ADF" w:rsidRPr="00252ADF" w:rsidRDefault="00252ADF" w:rsidP="00252ADF">
            <w:pPr>
              <w:keepNext/>
              <w:widowControl w:val="0"/>
              <w:autoSpaceDE w:val="0"/>
              <w:autoSpaceDN w:val="0"/>
              <w:adjustRightInd w:val="0"/>
              <w:spacing w:after="0" w:line="240" w:lineRule="auto"/>
              <w:jc w:val="center"/>
              <w:rPr>
                <w:rFonts w:ascii="Times New Roman" w:eastAsia="Times New Roman" w:hAnsi="Times New Roman" w:cs="Times New Roman"/>
                <w:b/>
                <w:i/>
                <w:sz w:val="24"/>
                <w:szCs w:val="24"/>
                <w:lang w:eastAsia="ru-RU"/>
              </w:rPr>
            </w:pPr>
            <w:r w:rsidRPr="00252ADF">
              <w:rPr>
                <w:rFonts w:ascii="Times New Roman" w:eastAsia="Times New Roman" w:hAnsi="Times New Roman" w:cs="Times New Roman"/>
                <w:b/>
                <w:i/>
                <w:sz w:val="24"/>
                <w:szCs w:val="24"/>
                <w:lang w:eastAsia="ru-RU"/>
              </w:rPr>
              <w:t>зачет</w:t>
            </w:r>
          </w:p>
        </w:tc>
        <w:tc>
          <w:tcPr>
            <w:tcW w:w="1248" w:type="pct"/>
            <w:shd w:val="clear" w:color="auto" w:fill="auto"/>
          </w:tcPr>
          <w:p w14:paraId="7E056B30" w14:textId="77777777" w:rsidR="00252ADF" w:rsidRPr="00252ADF" w:rsidRDefault="00252ADF" w:rsidP="00252ADF">
            <w:pPr>
              <w:keepNext/>
              <w:widowControl w:val="0"/>
              <w:autoSpaceDE w:val="0"/>
              <w:autoSpaceDN w:val="0"/>
              <w:adjustRightInd w:val="0"/>
              <w:spacing w:after="0" w:line="240" w:lineRule="auto"/>
              <w:jc w:val="center"/>
              <w:rPr>
                <w:rFonts w:ascii="Times New Roman" w:eastAsia="Times New Roman" w:hAnsi="Times New Roman" w:cs="Times New Roman"/>
                <w:b/>
                <w:i/>
                <w:sz w:val="24"/>
                <w:szCs w:val="24"/>
                <w:lang w:eastAsia="ru-RU"/>
              </w:rPr>
            </w:pPr>
            <w:r w:rsidRPr="00252ADF">
              <w:rPr>
                <w:rFonts w:ascii="Times New Roman" w:eastAsia="Times New Roman" w:hAnsi="Times New Roman" w:cs="Times New Roman"/>
                <w:b/>
                <w:i/>
                <w:sz w:val="24"/>
                <w:szCs w:val="24"/>
                <w:lang w:eastAsia="ru-RU"/>
              </w:rPr>
              <w:t>зачет</w:t>
            </w:r>
          </w:p>
        </w:tc>
      </w:tr>
    </w:tbl>
    <w:p w14:paraId="368006A8" w14:textId="77777777" w:rsidR="00252ADF" w:rsidRPr="00252ADF" w:rsidRDefault="00252ADF" w:rsidP="00252ADF">
      <w:pPr>
        <w:widowControl w:val="0"/>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14:paraId="63541D85" w14:textId="77777777" w:rsidR="00252ADF" w:rsidRPr="00252ADF" w:rsidRDefault="00252ADF" w:rsidP="00252ADF">
      <w:pPr>
        <w:widowControl w:val="0"/>
        <w:autoSpaceDE w:val="0"/>
        <w:autoSpaceDN w:val="0"/>
        <w:adjustRightInd w:val="0"/>
        <w:spacing w:after="0" w:line="240" w:lineRule="auto"/>
        <w:ind w:firstLine="709"/>
        <w:jc w:val="both"/>
        <w:rPr>
          <w:rFonts w:ascii="Times New Roman" w:eastAsia="Times New Roman" w:hAnsi="Times New Roman" w:cs="Times New Roman"/>
          <w:b/>
          <w:bCs/>
          <w:sz w:val="28"/>
          <w:szCs w:val="28"/>
          <w:lang w:eastAsia="ru-RU"/>
        </w:rPr>
      </w:pPr>
      <w:r w:rsidRPr="00252ADF">
        <w:rPr>
          <w:rFonts w:ascii="Times New Roman" w:eastAsia="Times New Roman" w:hAnsi="Times New Roman" w:cs="Times New Roman"/>
          <w:b/>
          <w:bCs/>
          <w:sz w:val="28"/>
          <w:szCs w:val="28"/>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2CFD7559" w14:textId="77777777" w:rsidR="00252ADF" w:rsidRPr="00252ADF" w:rsidRDefault="00252ADF" w:rsidP="00252ADF">
      <w:pPr>
        <w:widowControl w:val="0"/>
        <w:autoSpaceDE w:val="0"/>
        <w:autoSpaceDN w:val="0"/>
        <w:adjustRightInd w:val="0"/>
        <w:spacing w:after="0" w:line="240" w:lineRule="auto"/>
        <w:ind w:firstLine="709"/>
        <w:jc w:val="both"/>
        <w:rPr>
          <w:rFonts w:ascii="Times New Roman" w:eastAsia="Times New Roman" w:hAnsi="Times New Roman" w:cs="Times New Roman"/>
          <w:b/>
          <w:bCs/>
          <w:sz w:val="28"/>
          <w:szCs w:val="28"/>
          <w:lang w:eastAsia="ru-RU"/>
        </w:rPr>
      </w:pPr>
      <w:r w:rsidRPr="00252ADF">
        <w:rPr>
          <w:rFonts w:ascii="Times New Roman" w:eastAsia="Times New Roman" w:hAnsi="Times New Roman" w:cs="Times New Roman"/>
          <w:b/>
          <w:bCs/>
          <w:sz w:val="28"/>
          <w:szCs w:val="28"/>
          <w:lang w:eastAsia="ru-RU"/>
        </w:rPr>
        <w:t>5.1. Содержание дисциплины</w:t>
      </w:r>
    </w:p>
    <w:p w14:paraId="128B9EBE" w14:textId="77777777" w:rsidR="00252ADF" w:rsidRPr="00252ADF" w:rsidRDefault="00252ADF" w:rsidP="00252ADF">
      <w:pPr>
        <w:keepNext/>
        <w:spacing w:before="240" w:after="60" w:line="240" w:lineRule="auto"/>
        <w:ind w:firstLine="540"/>
        <w:outlineLvl w:val="0"/>
        <w:rPr>
          <w:rFonts w:ascii="Times New Roman" w:eastAsia="ヒラギノ角ゴ Pro W3" w:hAnsi="Times New Roman" w:cs="Times New Roman"/>
          <w:b/>
          <w:bCs/>
          <w:color w:val="000000"/>
          <w:kern w:val="32"/>
          <w:sz w:val="28"/>
          <w:szCs w:val="32"/>
        </w:rPr>
      </w:pPr>
      <w:r w:rsidRPr="00252ADF">
        <w:rPr>
          <w:rFonts w:ascii="Times New Roman" w:eastAsia="ヒラギノ角ゴ Pro W3" w:hAnsi="Times New Roman" w:cs="Times New Roman"/>
          <w:b/>
          <w:bCs/>
          <w:color w:val="000000"/>
          <w:kern w:val="32"/>
          <w:sz w:val="28"/>
          <w:szCs w:val="32"/>
        </w:rPr>
        <w:t>Тема 1.  Налоговые споры и особенности их сопровождения</w:t>
      </w:r>
    </w:p>
    <w:p w14:paraId="11559679" w14:textId="77777777" w:rsidR="00252ADF" w:rsidRPr="00252ADF" w:rsidRDefault="00252ADF" w:rsidP="00252ADF">
      <w:pPr>
        <w:autoSpaceDE w:val="0"/>
        <w:autoSpaceDN w:val="0"/>
        <w:adjustRightInd w:val="0"/>
        <w:spacing w:after="0" w:line="360" w:lineRule="auto"/>
        <w:ind w:firstLine="540"/>
        <w:jc w:val="both"/>
        <w:outlineLvl w:val="2"/>
        <w:rPr>
          <w:rFonts w:ascii="Times New Roman" w:eastAsia="ヒラギノ角ゴ Pro W3" w:hAnsi="Times New Roman" w:cs="Times New Roman"/>
          <w:color w:val="000000"/>
          <w:sz w:val="28"/>
          <w:szCs w:val="28"/>
          <w:lang w:eastAsia="ru-RU"/>
        </w:rPr>
      </w:pPr>
      <w:r w:rsidRPr="00252ADF">
        <w:rPr>
          <w:rFonts w:ascii="Times New Roman" w:eastAsia="ヒラギノ角ゴ Pro W3" w:hAnsi="Times New Roman" w:cs="Times New Roman"/>
          <w:color w:val="000000"/>
          <w:sz w:val="28"/>
          <w:szCs w:val="28"/>
        </w:rPr>
        <w:t xml:space="preserve">Роль налоговых споров в налоговой системе Российской Федерации.  Налоговые споры и глобализация. Налоговый спор и гармонизация интересов центра, субфедеральных образований и налогоплательщика. Общая характеристика налогового спора. Понятие налогового спора. Значение юридической процедуры разрешения налогового спора. Понятие налогового спора.  Предмет, основания и субъекты, классификация налоговых споров. Понятие правовой позиции. Анализ </w:t>
      </w:r>
      <w:r w:rsidRPr="00252ADF">
        <w:rPr>
          <w:rFonts w:ascii="Times New Roman" w:eastAsia="ヒラギノ角ゴ Pro W3" w:hAnsi="Times New Roman" w:cs="Times New Roman"/>
          <w:color w:val="000000"/>
          <w:sz w:val="28"/>
          <w:szCs w:val="28"/>
        </w:rPr>
        <w:lastRenderedPageBreak/>
        <w:t xml:space="preserve">нормативно-правовой базы налоговых споров. «Дух» закона и «буква» закона. Правовые позиции судов и их значение в налоговом споре. Взаимосвязь налоговых споров и </w:t>
      </w:r>
      <w:proofErr w:type="gramStart"/>
      <w:r w:rsidRPr="00252ADF">
        <w:rPr>
          <w:rFonts w:ascii="Times New Roman" w:eastAsia="ヒラギノ角ゴ Pro W3" w:hAnsi="Times New Roman" w:cs="Times New Roman"/>
          <w:color w:val="000000"/>
          <w:sz w:val="28"/>
          <w:szCs w:val="28"/>
        </w:rPr>
        <w:t>споров</w:t>
      </w:r>
      <w:proofErr w:type="gramEnd"/>
      <w:r w:rsidRPr="00252ADF">
        <w:rPr>
          <w:rFonts w:ascii="Times New Roman" w:eastAsia="ヒラギノ角ゴ Pro W3" w:hAnsi="Times New Roman" w:cs="Times New Roman"/>
          <w:color w:val="000000"/>
          <w:sz w:val="28"/>
          <w:szCs w:val="28"/>
        </w:rPr>
        <w:t xml:space="preserve"> связанных с банкротством, экономическим блоком Уголовного Кодекса РФ и К</w:t>
      </w:r>
      <w:r w:rsidRPr="00252ADF">
        <w:rPr>
          <w:rFonts w:ascii="Times New Roman" w:eastAsia="ヒラギノ角ゴ Pro W3" w:hAnsi="Times New Roman" w:cs="Times New Roman"/>
          <w:color w:val="000000"/>
          <w:sz w:val="28"/>
          <w:szCs w:val="28"/>
          <w:lang w:eastAsia="ru-RU"/>
        </w:rPr>
        <w:t xml:space="preserve">одексом об административных правонарушениях. </w:t>
      </w:r>
      <w:r w:rsidRPr="00252ADF">
        <w:rPr>
          <w:rFonts w:ascii="Times New Roman" w:eastAsia="ヒラギノ角ゴ Pro W3" w:hAnsi="Times New Roman" w:cs="Times New Roman"/>
          <w:color w:val="000000"/>
          <w:sz w:val="28"/>
          <w:szCs w:val="28"/>
        </w:rPr>
        <w:t xml:space="preserve">Административная, налоговая, уголовная, субсидиарная ответственность, убытки и ущерб в налоговых спорах. Роль органов внутренних дел и следственных органов в налоговых </w:t>
      </w:r>
      <w:proofErr w:type="gramStart"/>
      <w:r w:rsidRPr="00252ADF">
        <w:rPr>
          <w:rFonts w:ascii="Times New Roman" w:eastAsia="ヒラギノ角ゴ Pro W3" w:hAnsi="Times New Roman" w:cs="Times New Roman"/>
          <w:color w:val="000000"/>
          <w:sz w:val="28"/>
          <w:szCs w:val="28"/>
        </w:rPr>
        <w:t>спорах.</w:t>
      </w:r>
      <w:r w:rsidRPr="00252ADF">
        <w:rPr>
          <w:rFonts w:ascii="Times New Roman" w:eastAsia="ヒラギノ角ゴ Pro W3" w:hAnsi="Times New Roman" w:cs="Times New Roman"/>
          <w:color w:val="000000"/>
          <w:sz w:val="28"/>
          <w:szCs w:val="28"/>
          <w:lang w:eastAsia="ru-RU"/>
        </w:rPr>
        <w:t>.</w:t>
      </w:r>
      <w:proofErr w:type="gramEnd"/>
      <w:r w:rsidRPr="00252ADF">
        <w:rPr>
          <w:rFonts w:ascii="Times New Roman" w:eastAsia="ヒラギノ角ゴ Pro W3" w:hAnsi="Times New Roman" w:cs="Times New Roman"/>
          <w:color w:val="000000"/>
          <w:sz w:val="28"/>
          <w:szCs w:val="28"/>
          <w:lang w:eastAsia="ru-RU"/>
        </w:rPr>
        <w:t xml:space="preserve"> Право на представительство в отношениях, регулируемых законодательством о налогах и сборах.</w:t>
      </w:r>
    </w:p>
    <w:p w14:paraId="1B7A6352" w14:textId="77777777" w:rsidR="00252ADF" w:rsidRPr="00252ADF" w:rsidRDefault="00252ADF" w:rsidP="00252ADF">
      <w:pPr>
        <w:autoSpaceDE w:val="0"/>
        <w:autoSpaceDN w:val="0"/>
        <w:adjustRightInd w:val="0"/>
        <w:spacing w:after="0" w:line="360" w:lineRule="auto"/>
        <w:ind w:firstLine="540"/>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lang w:eastAsia="ru-RU"/>
        </w:rPr>
        <w:t>Сопровождение налогового спора: заключение договора, специфика общения с клиентом, построение модели общения с налоговыми органами на разных стадиях спора, построение позиции защиты.</w:t>
      </w:r>
      <w:r w:rsidRPr="00252ADF">
        <w:rPr>
          <w:rFonts w:ascii="Times New Roman" w:eastAsia="ヒラギノ角ゴ Pro W3" w:hAnsi="Times New Roman" w:cs="Times New Roman"/>
          <w:color w:val="000000"/>
          <w:sz w:val="28"/>
          <w:szCs w:val="28"/>
        </w:rPr>
        <w:t xml:space="preserve"> Гонорар успеха.</w:t>
      </w:r>
    </w:p>
    <w:p w14:paraId="4140FF94" w14:textId="77777777" w:rsidR="00252ADF" w:rsidRPr="00252ADF" w:rsidRDefault="00252ADF" w:rsidP="00252ADF">
      <w:pPr>
        <w:autoSpaceDE w:val="0"/>
        <w:autoSpaceDN w:val="0"/>
        <w:adjustRightInd w:val="0"/>
        <w:spacing w:after="0" w:line="360" w:lineRule="auto"/>
        <w:ind w:firstLine="540"/>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 Понятие убытков, причиненных налоговыми органами. Способы возмещения убытков, причиненных налоговыми органами. Возмещение упущенной выгоды.</w:t>
      </w:r>
    </w:p>
    <w:p w14:paraId="7599B2D8" w14:textId="77777777" w:rsidR="00252ADF" w:rsidRPr="00252ADF" w:rsidRDefault="00252ADF" w:rsidP="00252ADF">
      <w:pPr>
        <w:spacing w:after="0" w:line="360" w:lineRule="auto"/>
        <w:ind w:firstLine="708"/>
        <w:jc w:val="both"/>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Способы </w:t>
      </w:r>
      <w:proofErr w:type="spellStart"/>
      <w:r w:rsidRPr="00252ADF">
        <w:rPr>
          <w:rFonts w:ascii="Times New Roman" w:eastAsia="ヒラギノ角ゴ Pro W3" w:hAnsi="Times New Roman" w:cs="Times New Roman"/>
          <w:color w:val="000000"/>
          <w:sz w:val="28"/>
          <w:szCs w:val="28"/>
        </w:rPr>
        <w:t>избежания</w:t>
      </w:r>
      <w:proofErr w:type="spellEnd"/>
      <w:r w:rsidRPr="00252ADF">
        <w:rPr>
          <w:rFonts w:ascii="Times New Roman" w:eastAsia="ヒラギノ角ゴ Pro W3" w:hAnsi="Times New Roman" w:cs="Times New Roman"/>
          <w:color w:val="000000"/>
          <w:sz w:val="28"/>
          <w:szCs w:val="28"/>
        </w:rPr>
        <w:t xml:space="preserve"> возникновения налогового спора: взаимодействие налогоплательщика с государственными органами по вопросам применения законодательства о налогах и сборах. Оценка правовой перспективы спора. Выбор стратегии спора.</w:t>
      </w:r>
      <w:r w:rsidRPr="00252ADF">
        <w:rPr>
          <w:rFonts w:ascii="Times New Roman" w:eastAsia="ヒラギノ角ゴ Pro W3" w:hAnsi="Times New Roman" w:cs="Times New Roman"/>
          <w:iCs/>
          <w:color w:val="000000"/>
          <w:sz w:val="28"/>
          <w:szCs w:val="28"/>
        </w:rPr>
        <w:t xml:space="preserve"> Технология налогового спора в </w:t>
      </w:r>
      <w:r w:rsidRPr="00252ADF">
        <w:rPr>
          <w:rFonts w:ascii="Times New Roman" w:eastAsia="ヒラギノ角ゴ Pro W3" w:hAnsi="Times New Roman" w:cs="Times New Roman"/>
          <w:color w:val="000000"/>
          <w:sz w:val="28"/>
          <w:szCs w:val="28"/>
        </w:rPr>
        <w:t xml:space="preserve">зависимости от вида налогово-законодательной неопределенности (информационно-налоговая неопределенность, терминологическая неопределенность, методическая (процессорная) неопределенность, неопределенность процессуальной процедуры, неопределенность налогового администрирования в деятельности ФНС, неопределенность арбитражной практики). </w:t>
      </w:r>
    </w:p>
    <w:p w14:paraId="246EFFC2" w14:textId="77777777" w:rsidR="00252ADF" w:rsidRPr="00252ADF" w:rsidRDefault="00252ADF" w:rsidP="00252ADF">
      <w:pPr>
        <w:spacing w:after="0" w:line="360" w:lineRule="auto"/>
        <w:ind w:firstLine="709"/>
        <w:jc w:val="both"/>
        <w:rPr>
          <w:rFonts w:ascii="Times New Roman" w:eastAsia="ヒラギノ角ゴ Pro W3" w:hAnsi="Times New Roman" w:cs="Times New Roman"/>
          <w:color w:val="000000"/>
          <w:sz w:val="28"/>
          <w:szCs w:val="24"/>
        </w:rPr>
      </w:pPr>
      <w:r w:rsidRPr="00252ADF">
        <w:rPr>
          <w:rFonts w:ascii="Times New Roman" w:eastAsia="ヒラギノ角ゴ Pro W3" w:hAnsi="Times New Roman" w:cs="Times New Roman"/>
          <w:color w:val="000000"/>
          <w:sz w:val="28"/>
          <w:szCs w:val="28"/>
        </w:rPr>
        <w:t>Налоговые споры по исполнению обязанностей</w:t>
      </w:r>
      <w:r w:rsidRPr="00252ADF">
        <w:rPr>
          <w:rFonts w:ascii="Times New Roman" w:eastAsia="ヒラギノ角ゴ Pro W3" w:hAnsi="Times New Roman" w:cs="Times New Roman"/>
          <w:color w:val="000000"/>
          <w:sz w:val="28"/>
          <w:szCs w:val="24"/>
        </w:rPr>
        <w:t xml:space="preserve"> по уплате налогов и сборов, зачету или возврату сумм излишне уплаченных или излишне взысканных налогов. </w:t>
      </w:r>
    </w:p>
    <w:p w14:paraId="7C021EEE" w14:textId="77777777" w:rsidR="00252ADF" w:rsidRPr="00252ADF" w:rsidRDefault="00252ADF" w:rsidP="00252ADF">
      <w:pPr>
        <w:spacing w:after="0" w:line="360" w:lineRule="auto"/>
        <w:ind w:firstLine="709"/>
        <w:jc w:val="both"/>
        <w:rPr>
          <w:rFonts w:ascii="Times New Roman" w:eastAsia="ヒラギノ角ゴ Pro W3" w:hAnsi="Times New Roman" w:cs="Times New Roman"/>
          <w:b/>
          <w:color w:val="000000"/>
          <w:sz w:val="28"/>
          <w:szCs w:val="24"/>
        </w:rPr>
      </w:pPr>
      <w:r w:rsidRPr="00252ADF">
        <w:rPr>
          <w:rFonts w:ascii="Times New Roman" w:eastAsia="ヒラギノ角ゴ Pro W3" w:hAnsi="Times New Roman" w:cs="Times New Roman"/>
          <w:b/>
          <w:color w:val="000000"/>
          <w:sz w:val="28"/>
          <w:szCs w:val="24"/>
        </w:rPr>
        <w:t>Тема 2.  Стратегические технологии налоговых споров и особенности формирования доказательной базы</w:t>
      </w:r>
    </w:p>
    <w:p w14:paraId="02337A4A" w14:textId="77777777" w:rsidR="00252ADF" w:rsidRPr="00252ADF" w:rsidRDefault="00252ADF" w:rsidP="00252ADF">
      <w:pPr>
        <w:spacing w:after="0" w:line="360" w:lineRule="auto"/>
        <w:ind w:firstLine="709"/>
        <w:jc w:val="both"/>
        <w:rPr>
          <w:rFonts w:ascii="Times New Roman" w:eastAsia="ヒラギノ角ゴ Pro W3" w:hAnsi="Times New Roman" w:cs="Times New Roman"/>
          <w:color w:val="000000"/>
          <w:sz w:val="28"/>
          <w:szCs w:val="24"/>
        </w:rPr>
      </w:pPr>
      <w:r w:rsidRPr="00252ADF">
        <w:rPr>
          <w:rFonts w:ascii="Times New Roman" w:eastAsia="ヒラギノ角ゴ Pro W3" w:hAnsi="Times New Roman" w:cs="Times New Roman"/>
          <w:color w:val="000000"/>
          <w:sz w:val="28"/>
          <w:szCs w:val="24"/>
        </w:rPr>
        <w:t xml:space="preserve">Налоговый спор в </w:t>
      </w:r>
      <w:proofErr w:type="spellStart"/>
      <w:r w:rsidRPr="00252ADF">
        <w:rPr>
          <w:rFonts w:ascii="Times New Roman" w:eastAsia="ヒラギノ角ゴ Pro W3" w:hAnsi="Times New Roman" w:cs="Times New Roman"/>
          <w:color w:val="000000"/>
          <w:sz w:val="28"/>
          <w:szCs w:val="24"/>
        </w:rPr>
        <w:t>допроверочной</w:t>
      </w:r>
      <w:proofErr w:type="spellEnd"/>
      <w:r w:rsidRPr="00252ADF">
        <w:rPr>
          <w:rFonts w:ascii="Times New Roman" w:eastAsia="ヒラギノ角ゴ Pro W3" w:hAnsi="Times New Roman" w:cs="Times New Roman"/>
          <w:color w:val="000000"/>
          <w:sz w:val="28"/>
          <w:szCs w:val="24"/>
        </w:rPr>
        <w:t xml:space="preserve"> стадии: представление документов, пояснений, допросов свидетелей, расчет действительных налоговых обязательств. Методы недопущения выездной проверки. Формирование контраргументов и выстраивание позиции, подготовка ходатайств. Комплекс мероприятий по </w:t>
      </w:r>
      <w:r w:rsidRPr="00252ADF">
        <w:rPr>
          <w:rFonts w:ascii="Times New Roman" w:eastAsia="ヒラギノ角ゴ Pro W3" w:hAnsi="Times New Roman" w:cs="Times New Roman"/>
          <w:color w:val="000000"/>
          <w:sz w:val="28"/>
          <w:szCs w:val="24"/>
        </w:rPr>
        <w:lastRenderedPageBreak/>
        <w:t>подготовке к проверке. Особенности представления интересов налогоплательщика в налоговых органах. Побуждение к уточнению налоговых обязательств. Правовые последствия.</w:t>
      </w:r>
    </w:p>
    <w:p w14:paraId="0BE71252" w14:textId="77777777" w:rsidR="00252ADF" w:rsidRPr="00252ADF" w:rsidRDefault="00252ADF" w:rsidP="00252ADF">
      <w:pPr>
        <w:spacing w:after="0" w:line="360" w:lineRule="auto"/>
        <w:ind w:firstLine="709"/>
        <w:jc w:val="both"/>
        <w:rPr>
          <w:rFonts w:ascii="Times New Roman" w:eastAsia="ヒラギノ角ゴ Pro W3" w:hAnsi="Times New Roman" w:cs="Times New Roman"/>
          <w:color w:val="000000"/>
          <w:sz w:val="28"/>
          <w:szCs w:val="24"/>
        </w:rPr>
      </w:pPr>
      <w:r w:rsidRPr="00252ADF">
        <w:rPr>
          <w:rFonts w:ascii="Times New Roman" w:eastAsia="ヒラギノ角ゴ Pro W3" w:hAnsi="Times New Roman" w:cs="Times New Roman"/>
          <w:color w:val="000000"/>
          <w:sz w:val="28"/>
          <w:szCs w:val="24"/>
        </w:rPr>
        <w:t xml:space="preserve">Налоговые споры при осуществлении камеральной налоговой проверки: представление документов, пояснений, оспаривание запросов, процессуальные сроки, пределы компетенций проверяющих. Анализ проводимых мероприятий и их правовая оценка. Особенности сбора доказательств, оценка легитимности доказательной базы, представленной налоговыми органами. Контрдоказательства.  </w:t>
      </w:r>
    </w:p>
    <w:p w14:paraId="3AB6986D" w14:textId="77777777" w:rsidR="00252ADF" w:rsidRPr="00252ADF" w:rsidRDefault="00252ADF" w:rsidP="00252ADF">
      <w:pPr>
        <w:spacing w:after="0" w:line="360" w:lineRule="auto"/>
        <w:ind w:firstLine="709"/>
        <w:jc w:val="both"/>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Налоговый спор при выездной налоговой проверке. Подготовка офиса к проверке, работа со свидетелями, подготовка документов к проверке. Особенности осуществления налогового спора в период выездной проверки. Процессуальные аспекты. Методики и стратегии выстраивания позиции налогоплательщика. Представление документов, свидетели, эксперты, специалисты, переводчики, осмотр, выемка: особенности сопровождения процедур и их оформления как важнейшая часть активного налогового спора. Легитимность доказательств и особенности подготовки контрдоказательств на разных стадиях: до проверки, во время проверки, во время приостановки проверки, после окончания проверки, во время дополнительных мероприятий налогового контроля, до написания апелляционной жалобы, жалобы в ФНС России, до первого судебного заседания суда первой инстанции.  Совместная проверка: процессуальные особенности проведения мероприятий с участием органов внутренних дел. Особенности использования доказательств, полученных от органов внутренних дел. Правовые коллизии.</w:t>
      </w:r>
    </w:p>
    <w:p w14:paraId="192CCA84" w14:textId="77777777" w:rsidR="00252ADF" w:rsidRPr="00252ADF" w:rsidRDefault="00252ADF" w:rsidP="00252ADF">
      <w:pPr>
        <w:spacing w:after="0" w:line="360" w:lineRule="auto"/>
        <w:ind w:firstLine="709"/>
        <w:jc w:val="both"/>
        <w:rPr>
          <w:rFonts w:ascii="Times New Roman" w:eastAsia="ヒラギノ角ゴ Pro W3" w:hAnsi="Times New Roman" w:cs="Times New Roman"/>
          <w:b/>
          <w:color w:val="000000"/>
          <w:sz w:val="28"/>
          <w:szCs w:val="24"/>
        </w:rPr>
      </w:pPr>
      <w:r w:rsidRPr="00252ADF">
        <w:rPr>
          <w:rFonts w:ascii="Times New Roman" w:eastAsia="ヒラギノ角ゴ Pro W3" w:hAnsi="Times New Roman" w:cs="Times New Roman"/>
          <w:b/>
          <w:color w:val="000000"/>
          <w:sz w:val="28"/>
          <w:szCs w:val="28"/>
        </w:rPr>
        <w:t xml:space="preserve">Тема 3. Технологические </w:t>
      </w:r>
      <w:r w:rsidRPr="00252ADF">
        <w:rPr>
          <w:rFonts w:ascii="Times New Roman" w:eastAsia="ヒラギノ角ゴ Pro W3" w:hAnsi="Times New Roman" w:cs="Times New Roman"/>
          <w:b/>
          <w:color w:val="000000"/>
          <w:sz w:val="28"/>
          <w:szCs w:val="24"/>
        </w:rPr>
        <w:t>вопросы налоговых споров</w:t>
      </w:r>
    </w:p>
    <w:p w14:paraId="6661D99B" w14:textId="77777777" w:rsidR="00252ADF" w:rsidRPr="00252ADF" w:rsidRDefault="00252ADF" w:rsidP="00252ADF">
      <w:pPr>
        <w:spacing w:after="0" w:line="360" w:lineRule="auto"/>
        <w:ind w:firstLine="709"/>
        <w:jc w:val="both"/>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Технологии представления интересов налогоплательщика работы уполномоченного представителя на разных стадиях налогового спора.</w:t>
      </w:r>
    </w:p>
    <w:p w14:paraId="52E5FD3A" w14:textId="77777777" w:rsidR="00252ADF" w:rsidRPr="00252ADF" w:rsidRDefault="00252ADF" w:rsidP="00252ADF">
      <w:pPr>
        <w:spacing w:after="0" w:line="360" w:lineRule="auto"/>
        <w:ind w:firstLine="709"/>
        <w:jc w:val="both"/>
        <w:rPr>
          <w:rFonts w:ascii="Times New Roman" w:eastAsia="ヒラギノ角ゴ Pro W3" w:hAnsi="Times New Roman" w:cs="Times New Roman"/>
          <w:b/>
          <w:color w:val="000000"/>
          <w:sz w:val="28"/>
          <w:szCs w:val="28"/>
        </w:rPr>
      </w:pPr>
      <w:r w:rsidRPr="00252ADF">
        <w:rPr>
          <w:rFonts w:ascii="Times New Roman" w:eastAsia="ヒラギノ角ゴ Pro W3" w:hAnsi="Times New Roman" w:cs="Times New Roman"/>
          <w:color w:val="000000"/>
          <w:sz w:val="28"/>
          <w:szCs w:val="28"/>
        </w:rPr>
        <w:t xml:space="preserve"> Представление документов и пояснений: технология работы с требованиями налоговых органов. Комплексная методика подготовки ответов на требования и ходатайств.</w:t>
      </w:r>
    </w:p>
    <w:p w14:paraId="5C3085D1" w14:textId="77777777" w:rsidR="00252ADF" w:rsidRPr="00252ADF" w:rsidRDefault="00252ADF" w:rsidP="00252ADF">
      <w:pPr>
        <w:spacing w:after="0" w:line="360" w:lineRule="auto"/>
        <w:ind w:firstLine="709"/>
        <w:jc w:val="both"/>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lastRenderedPageBreak/>
        <w:t xml:space="preserve">Особенности работы со свидетелями: алгоритмы выборки свидетелей, управление процессами допросов, технология подготовки свидетеля к допросу. Передопросы, </w:t>
      </w:r>
      <w:proofErr w:type="spellStart"/>
      <w:r w:rsidRPr="00252ADF">
        <w:rPr>
          <w:rFonts w:ascii="Times New Roman" w:eastAsia="ヒラギノ角ゴ Pro W3" w:hAnsi="Times New Roman" w:cs="Times New Roman"/>
          <w:color w:val="000000"/>
          <w:sz w:val="28"/>
          <w:szCs w:val="28"/>
        </w:rPr>
        <w:t>аффиведиты</w:t>
      </w:r>
      <w:proofErr w:type="spellEnd"/>
      <w:r w:rsidRPr="00252ADF">
        <w:rPr>
          <w:rFonts w:ascii="Times New Roman" w:eastAsia="ヒラギノ角ゴ Pro W3" w:hAnsi="Times New Roman" w:cs="Times New Roman"/>
          <w:color w:val="000000"/>
          <w:sz w:val="28"/>
          <w:szCs w:val="28"/>
        </w:rPr>
        <w:t>. Оформление процессуальных документов.</w:t>
      </w:r>
    </w:p>
    <w:p w14:paraId="4C8A8468" w14:textId="77777777" w:rsidR="00252ADF" w:rsidRPr="00252ADF" w:rsidRDefault="00252ADF" w:rsidP="00252ADF">
      <w:pPr>
        <w:spacing w:after="0" w:line="360" w:lineRule="auto"/>
        <w:ind w:firstLine="709"/>
        <w:jc w:val="both"/>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Экспертиза и заключение специалиста: оценка целесообразности, предмет заключения, подбор специалистов, особенности формирования вопросов, особенности представления заключения в налоговом споре на разных стадиях.</w:t>
      </w:r>
    </w:p>
    <w:p w14:paraId="79066FAE" w14:textId="77777777" w:rsidR="00252ADF" w:rsidRPr="00252ADF" w:rsidRDefault="00252ADF" w:rsidP="00252ADF">
      <w:pPr>
        <w:spacing w:after="0" w:line="360" w:lineRule="auto"/>
        <w:ind w:firstLine="709"/>
        <w:jc w:val="both"/>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 Акт налоговой проверки и особенности подготовки письменных возражений на него. Особенности истребования приложений к акту и ознакомления с ними.  Разработка стратегии налогового спора. Правовая оценка имеющихся доказательств. Особенности разработки комплекса мер по нивелированию доказательной базы.  Технические особенности написания возражений на акт проверки. </w:t>
      </w:r>
      <w:proofErr w:type="spellStart"/>
      <w:r w:rsidRPr="00252ADF">
        <w:rPr>
          <w:rFonts w:ascii="Times New Roman" w:eastAsia="ヒラギノ角ゴ Pro W3" w:hAnsi="Times New Roman" w:cs="Times New Roman"/>
          <w:color w:val="000000"/>
          <w:sz w:val="28"/>
          <w:szCs w:val="28"/>
        </w:rPr>
        <w:t>Легендирование</w:t>
      </w:r>
      <w:proofErr w:type="spellEnd"/>
      <w:r w:rsidRPr="00252ADF">
        <w:rPr>
          <w:rFonts w:ascii="Times New Roman" w:eastAsia="ヒラギノ角ゴ Pro W3" w:hAnsi="Times New Roman" w:cs="Times New Roman"/>
          <w:color w:val="000000"/>
          <w:sz w:val="28"/>
          <w:szCs w:val="28"/>
        </w:rPr>
        <w:t xml:space="preserve">: этапы, действия, документы, закрепление </w:t>
      </w:r>
      <w:proofErr w:type="spellStart"/>
      <w:r w:rsidRPr="00252ADF">
        <w:rPr>
          <w:rFonts w:ascii="Times New Roman" w:eastAsia="ヒラギノ角ゴ Pro W3" w:hAnsi="Times New Roman" w:cs="Times New Roman"/>
          <w:color w:val="000000"/>
          <w:sz w:val="28"/>
          <w:szCs w:val="28"/>
        </w:rPr>
        <w:t>легендирования</w:t>
      </w:r>
      <w:proofErr w:type="spellEnd"/>
      <w:r w:rsidRPr="00252ADF">
        <w:rPr>
          <w:rFonts w:ascii="Times New Roman" w:eastAsia="ヒラギノ角ゴ Pro W3" w:hAnsi="Times New Roman" w:cs="Times New Roman"/>
          <w:color w:val="000000"/>
          <w:sz w:val="28"/>
          <w:szCs w:val="28"/>
        </w:rPr>
        <w:t xml:space="preserve">. Особенности поиска дополнительных контрдоказательств. </w:t>
      </w:r>
      <w:proofErr w:type="spellStart"/>
      <w:r w:rsidRPr="00252ADF">
        <w:rPr>
          <w:rFonts w:ascii="Times New Roman" w:eastAsia="ヒラギノ角ゴ Pro W3" w:hAnsi="Times New Roman" w:cs="Times New Roman"/>
          <w:color w:val="000000"/>
          <w:sz w:val="28"/>
          <w:szCs w:val="28"/>
        </w:rPr>
        <w:t>Контррасчет</w:t>
      </w:r>
      <w:proofErr w:type="spellEnd"/>
      <w:r w:rsidRPr="00252ADF">
        <w:rPr>
          <w:rFonts w:ascii="Times New Roman" w:eastAsia="ヒラギノ角ゴ Pro W3" w:hAnsi="Times New Roman" w:cs="Times New Roman"/>
          <w:color w:val="000000"/>
          <w:sz w:val="28"/>
          <w:szCs w:val="28"/>
        </w:rPr>
        <w:t xml:space="preserve">. Штрафные санкции и смягчающие обстоятельства.  Процедурные вопросы рассмотрения результатов налоговой проверки. Процессуальные сроки и особенности их течения. Дополнительные мероприятия налогового контроля: особенности сопровождения, написание разногласий на дополнительный акт. Обеспечительные меры со стороны налоговых органов. Порядок обязательной процедуры досудебного урегулирования спора, возникшего по итогам рассмотрения материалов налоговой проверки. Подготовка и подача апелляционной жалобы на решение налогового органа. Приостановка обжалования и дополнения к апелляционной жалобе. Жалоба в ФНС России. Обжалование решений о привлечении или об отказе в привлечении к налоговой ответственности, вступивших в законную силу. Особенности диверсификации бизнеса в </w:t>
      </w:r>
      <w:proofErr w:type="spellStart"/>
      <w:r w:rsidRPr="00252ADF">
        <w:rPr>
          <w:rFonts w:ascii="Times New Roman" w:eastAsia="ヒラギノ角ゴ Pro W3" w:hAnsi="Times New Roman" w:cs="Times New Roman"/>
          <w:color w:val="000000"/>
          <w:sz w:val="28"/>
          <w:szCs w:val="28"/>
        </w:rPr>
        <w:t>послепроверочный</w:t>
      </w:r>
      <w:proofErr w:type="spellEnd"/>
      <w:r w:rsidRPr="00252ADF">
        <w:rPr>
          <w:rFonts w:ascii="Times New Roman" w:eastAsia="ヒラギノ角ゴ Pro W3" w:hAnsi="Times New Roman" w:cs="Times New Roman"/>
          <w:color w:val="000000"/>
          <w:sz w:val="28"/>
          <w:szCs w:val="28"/>
        </w:rPr>
        <w:t xml:space="preserve"> период. </w:t>
      </w:r>
    </w:p>
    <w:p w14:paraId="06F7679E" w14:textId="77777777" w:rsidR="00252ADF" w:rsidRPr="00252ADF" w:rsidRDefault="00252ADF" w:rsidP="00252ADF">
      <w:pPr>
        <w:spacing w:after="0" w:line="360" w:lineRule="auto"/>
        <w:ind w:firstLine="708"/>
        <w:jc w:val="both"/>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Подведомственность, подсудность и субъектный состав дел по налоговым спорам. Сроки судебного разбирательства, перерыв, приостановление, отложение. Состав представителей по налоговым спорам. Методология рассмотрения арбитражными судами споров об обоснованности налоговой выгоды. Распределение бремени доказывания. Юридические презумпции правоты, добросовестности и невиновности налогоплательщика. Особенности доказывания по делам о налоговых </w:t>
      </w:r>
      <w:r w:rsidRPr="00252ADF">
        <w:rPr>
          <w:rFonts w:ascii="Times New Roman" w:eastAsia="ヒラギノ角ゴ Pro W3" w:hAnsi="Times New Roman" w:cs="Times New Roman"/>
          <w:color w:val="000000"/>
          <w:sz w:val="28"/>
          <w:szCs w:val="28"/>
        </w:rPr>
        <w:lastRenderedPageBreak/>
        <w:t xml:space="preserve">спорах: судебные доктрины «существо над формой» и деловой цели и процесс доказывания; относимость и допустимость доказательств. Вынесение решения судом. Порядок обжалования решения в апелляционной, кассационной инстанциях. Производство в порядке надзора. Пересмотр судебных актов по вновь открывшимся обстоятельствам. Исполнительное производство. Взыскание судебных и досудебных расходов. Возмещение вреда, причинённого налоговыми органами. </w:t>
      </w:r>
    </w:p>
    <w:p w14:paraId="542FB639" w14:textId="77777777" w:rsidR="00252ADF" w:rsidRPr="00252ADF" w:rsidRDefault="00252ADF" w:rsidP="00252ADF">
      <w:pPr>
        <w:spacing w:after="0" w:line="360" w:lineRule="auto"/>
        <w:ind w:firstLine="708"/>
        <w:jc w:val="both"/>
        <w:rPr>
          <w:rFonts w:ascii="Times New Roman" w:eastAsia="ヒラギノ角ゴ Pro W3" w:hAnsi="Times New Roman" w:cs="Times New Roman"/>
          <w:b/>
          <w:color w:val="000000"/>
          <w:sz w:val="28"/>
          <w:szCs w:val="28"/>
        </w:rPr>
      </w:pPr>
      <w:r w:rsidRPr="00252ADF">
        <w:rPr>
          <w:rFonts w:ascii="Times New Roman" w:eastAsia="ヒラギノ角ゴ Pro W3" w:hAnsi="Times New Roman" w:cs="Times New Roman"/>
          <w:b/>
          <w:color w:val="000000"/>
          <w:sz w:val="28"/>
          <w:szCs w:val="28"/>
        </w:rPr>
        <w:t>Тема 4. Налоговые споры по отдельным налогам и проблемным зонам функционирования налогоплательщиков</w:t>
      </w:r>
    </w:p>
    <w:p w14:paraId="456E78CE" w14:textId="77777777" w:rsidR="00252ADF" w:rsidRPr="00252ADF" w:rsidRDefault="00252ADF" w:rsidP="00252ADF">
      <w:pPr>
        <w:spacing w:after="0" w:line="360" w:lineRule="auto"/>
        <w:ind w:firstLine="708"/>
        <w:jc w:val="both"/>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Налоговые споры физических лиц. Налоговые споры при декларировании отдельных доходов. Налоговые споры по получению налоговых вычетов: имущественных, социальных, профессиональных. Налоговые споры по НДФЛ и страховым взносам в части облагаемых и необлагаемых доходов.</w:t>
      </w:r>
    </w:p>
    <w:p w14:paraId="3A1D5758" w14:textId="77777777" w:rsidR="00252ADF" w:rsidRPr="00252ADF" w:rsidRDefault="00252ADF" w:rsidP="00252ADF">
      <w:pPr>
        <w:spacing w:after="0" w:line="360" w:lineRule="auto"/>
        <w:ind w:firstLine="708"/>
        <w:jc w:val="both"/>
        <w:rPr>
          <w:rFonts w:ascii="Times New Roman" w:eastAsia="ヒラギノ角ゴ Pro W3" w:hAnsi="Times New Roman" w:cs="Times New Roman"/>
          <w:color w:val="333333"/>
          <w:sz w:val="28"/>
          <w:szCs w:val="28"/>
          <w:shd w:val="clear" w:color="auto" w:fill="FFFFFF"/>
        </w:rPr>
      </w:pPr>
      <w:r w:rsidRPr="00252ADF">
        <w:rPr>
          <w:rFonts w:ascii="Times New Roman" w:eastAsia="ヒラギノ角ゴ Pro W3" w:hAnsi="Times New Roman" w:cs="Times New Roman"/>
          <w:color w:val="000000"/>
          <w:sz w:val="28"/>
          <w:szCs w:val="28"/>
        </w:rPr>
        <w:t>Налоговые споры по имущественным налогам. Особенности порядка обжалования кадастровой стоимости. Налоговые споры по налогу на имущество организаций: движимое и недвижимое имущество, текущий и капитальный ремонт, модернизация, амортизационная премия, Счет 08 «Вложения во необоротные активы» или 01 «Основные средства», порядок определения первоначальной стоимости имущества и срока службы.</w:t>
      </w:r>
    </w:p>
    <w:p w14:paraId="12ACA303" w14:textId="77777777" w:rsidR="00252ADF" w:rsidRPr="00252ADF" w:rsidRDefault="00252ADF" w:rsidP="00252ADF">
      <w:pPr>
        <w:keepNext/>
        <w:autoSpaceDE w:val="0"/>
        <w:autoSpaceDN w:val="0"/>
        <w:adjustRightInd w:val="0"/>
        <w:spacing w:after="0" w:line="360" w:lineRule="auto"/>
        <w:ind w:firstLine="397"/>
        <w:jc w:val="both"/>
        <w:outlineLvl w:val="1"/>
        <w:rPr>
          <w:rFonts w:ascii="Times New Roman" w:eastAsia="ヒラギノ角ゴ Pro W3" w:hAnsi="Times New Roman" w:cs="Times New Roman"/>
          <w:iCs/>
          <w:color w:val="000000"/>
          <w:sz w:val="28"/>
          <w:szCs w:val="28"/>
        </w:rPr>
      </w:pPr>
      <w:r w:rsidRPr="00252ADF">
        <w:rPr>
          <w:rFonts w:ascii="Times New Roman" w:eastAsia="ヒラギノ角ゴ Pro W3" w:hAnsi="Times New Roman" w:cs="Times New Roman"/>
          <w:iCs/>
          <w:color w:val="000000"/>
          <w:sz w:val="28"/>
          <w:szCs w:val="28"/>
        </w:rPr>
        <w:t>Налоговые споры по взаимодействию с недобросовестными контрагентами. Особенности доказывания проявления коммерческой осмотрительности и реальности. Налоговая реконструкция и определение действительных налоговых обязательств. Специфика выстраивания позиции защиты.</w:t>
      </w:r>
    </w:p>
    <w:p w14:paraId="03F66DFB" w14:textId="69A20012" w:rsidR="00252ADF" w:rsidRPr="00252ADF" w:rsidRDefault="00252ADF" w:rsidP="00252ADF">
      <w:pPr>
        <w:keepNext/>
        <w:autoSpaceDE w:val="0"/>
        <w:autoSpaceDN w:val="0"/>
        <w:adjustRightInd w:val="0"/>
        <w:spacing w:after="0" w:line="360" w:lineRule="auto"/>
        <w:ind w:firstLine="397"/>
        <w:jc w:val="both"/>
        <w:outlineLvl w:val="1"/>
        <w:rPr>
          <w:rFonts w:ascii="Times New Roman" w:eastAsia="ヒラギノ角ゴ Pro W3" w:hAnsi="Times New Roman" w:cs="Times New Roman"/>
          <w:iCs/>
          <w:color w:val="000000"/>
          <w:sz w:val="28"/>
          <w:szCs w:val="28"/>
        </w:rPr>
      </w:pPr>
      <w:r w:rsidRPr="00252ADF">
        <w:rPr>
          <w:rFonts w:ascii="Times New Roman" w:eastAsia="ヒラギノ角ゴ Pro W3" w:hAnsi="Times New Roman" w:cs="Times New Roman"/>
          <w:iCs/>
          <w:color w:val="000000"/>
          <w:sz w:val="28"/>
          <w:szCs w:val="28"/>
        </w:rPr>
        <w:t xml:space="preserve"> Практика налоговых споров по дроблению бизнеса и совмещению режимов налогообложения для целей оптимизации. Особенности доказывания экономической целесообразности, деловой цели, реальности и самостоятельности. Специфика</w:t>
      </w:r>
      <w:r w:rsidR="0004572E">
        <w:rPr>
          <w:rFonts w:ascii="Times New Roman" w:eastAsia="ヒラギノ角ゴ Pro W3" w:hAnsi="Times New Roman" w:cs="Times New Roman"/>
          <w:iCs/>
          <w:color w:val="000000"/>
          <w:sz w:val="28"/>
          <w:szCs w:val="28"/>
        </w:rPr>
        <w:t xml:space="preserve"> </w:t>
      </w:r>
      <w:r w:rsidRPr="00252ADF">
        <w:rPr>
          <w:rFonts w:ascii="Times New Roman" w:eastAsia="ヒラギノ角ゴ Pro W3" w:hAnsi="Times New Roman" w:cs="Times New Roman"/>
          <w:iCs/>
          <w:color w:val="000000"/>
          <w:sz w:val="28"/>
          <w:szCs w:val="28"/>
        </w:rPr>
        <w:lastRenderedPageBreak/>
        <w:t xml:space="preserve">проведения налоговой реконструкции и определения действительных налоговых обязательств. </w:t>
      </w:r>
    </w:p>
    <w:p w14:paraId="1FE5D907" w14:textId="77777777" w:rsidR="00252ADF" w:rsidRPr="00252ADF" w:rsidRDefault="00252ADF" w:rsidP="00252ADF">
      <w:pPr>
        <w:keepNext/>
        <w:autoSpaceDE w:val="0"/>
        <w:autoSpaceDN w:val="0"/>
        <w:adjustRightInd w:val="0"/>
        <w:spacing w:after="0" w:line="360" w:lineRule="auto"/>
        <w:ind w:firstLine="397"/>
        <w:jc w:val="both"/>
        <w:outlineLvl w:val="1"/>
        <w:rPr>
          <w:rFonts w:ascii="Times New Roman" w:eastAsia="ヒラギノ角ゴ Pro W3" w:hAnsi="Times New Roman" w:cs="Times New Roman"/>
          <w:iCs/>
          <w:color w:val="000000"/>
          <w:sz w:val="28"/>
          <w:szCs w:val="28"/>
        </w:rPr>
      </w:pPr>
      <w:r w:rsidRPr="00252ADF">
        <w:rPr>
          <w:rFonts w:ascii="Times New Roman" w:eastAsia="ヒラギノ角ゴ Pro W3" w:hAnsi="Times New Roman" w:cs="Times New Roman"/>
          <w:iCs/>
          <w:color w:val="000000"/>
          <w:sz w:val="28"/>
          <w:szCs w:val="28"/>
        </w:rPr>
        <w:t xml:space="preserve"> Налоговые споры по сделкам между аффилированными лицами в части цены сделок, их переквалификации, реальности и др.</w:t>
      </w:r>
    </w:p>
    <w:p w14:paraId="4FC3A6C7" w14:textId="77777777" w:rsidR="00252ADF" w:rsidRPr="00252ADF" w:rsidRDefault="00252ADF" w:rsidP="00252ADF">
      <w:pPr>
        <w:keepNext/>
        <w:autoSpaceDE w:val="0"/>
        <w:autoSpaceDN w:val="0"/>
        <w:adjustRightInd w:val="0"/>
        <w:spacing w:after="0" w:line="360" w:lineRule="auto"/>
        <w:ind w:firstLine="397"/>
        <w:jc w:val="both"/>
        <w:outlineLvl w:val="1"/>
        <w:rPr>
          <w:rFonts w:ascii="Times New Roman" w:eastAsia="ヒラギノ角ゴ Pro W3" w:hAnsi="Times New Roman" w:cs="Times New Roman"/>
          <w:iCs/>
          <w:color w:val="000000"/>
          <w:sz w:val="28"/>
          <w:szCs w:val="28"/>
        </w:rPr>
      </w:pPr>
      <w:r w:rsidRPr="00252ADF">
        <w:rPr>
          <w:rFonts w:ascii="Times New Roman" w:eastAsia="ヒラギノ角ゴ Pro W3" w:hAnsi="Times New Roman" w:cs="Times New Roman"/>
          <w:iCs/>
          <w:color w:val="000000"/>
          <w:sz w:val="28"/>
          <w:szCs w:val="28"/>
        </w:rPr>
        <w:t xml:space="preserve">Налоговые споры по правоприменительной практике налоговых льгот. </w:t>
      </w:r>
    </w:p>
    <w:p w14:paraId="1FE1F3D7" w14:textId="77777777" w:rsidR="00252ADF" w:rsidRPr="00252ADF" w:rsidRDefault="00252ADF" w:rsidP="00252ADF">
      <w:pPr>
        <w:keepNext/>
        <w:autoSpaceDE w:val="0"/>
        <w:autoSpaceDN w:val="0"/>
        <w:adjustRightInd w:val="0"/>
        <w:spacing w:after="0" w:line="360" w:lineRule="auto"/>
        <w:ind w:firstLine="397"/>
        <w:jc w:val="both"/>
        <w:outlineLvl w:val="1"/>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Налоговые споры по применению различных схем агрессивной налоговой оптимизация (агентские схемы, схемы с ИП, плательщиками НПД, давальческие схемы, производственные кооперативы и др.)</w:t>
      </w:r>
    </w:p>
    <w:p w14:paraId="3A5446E3" w14:textId="77777777" w:rsidR="00252ADF" w:rsidRPr="00252ADF" w:rsidRDefault="00252ADF" w:rsidP="00252ADF">
      <w:pPr>
        <w:spacing w:after="0" w:line="360" w:lineRule="auto"/>
        <w:ind w:firstLine="708"/>
        <w:jc w:val="both"/>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Налоговые споры по НДС: экспорт, возмещение, восстановление, льготы и др. Налоговые споры по налогу на прибыль: доходы и расходы, резервы, контролируемые задолженности, дебиторская и кредиторская задолженность, споры по доходам и расходам, учитываемым в целях налогообложения).</w:t>
      </w:r>
    </w:p>
    <w:p w14:paraId="4E304CC1" w14:textId="77777777" w:rsidR="00252ADF" w:rsidRPr="00252ADF" w:rsidRDefault="00252ADF" w:rsidP="00252ADF">
      <w:pPr>
        <w:spacing w:after="0" w:line="360" w:lineRule="auto"/>
        <w:ind w:firstLine="708"/>
        <w:jc w:val="both"/>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Споры, связанные с применение контрольно-кассовой техники, прослеживаемыми товарами.</w:t>
      </w:r>
    </w:p>
    <w:p w14:paraId="2DFD5D3C" w14:textId="77777777" w:rsidR="00252ADF" w:rsidRPr="00252ADF" w:rsidRDefault="00252ADF" w:rsidP="00252ADF">
      <w:pPr>
        <w:spacing w:after="0" w:line="360" w:lineRule="auto"/>
        <w:ind w:firstLine="708"/>
        <w:jc w:val="both"/>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 Налоговые споры налогоплательщиков, применяющих специальные режимы налогообложения. Налоговые споры по федеральным налогам. Налоговые споры по региональным и местным налогам. Налоговые споры, связанные с зарубежными юрисдикциями.</w:t>
      </w:r>
    </w:p>
    <w:p w14:paraId="7A276C54" w14:textId="77777777" w:rsidR="0004572E" w:rsidRDefault="0004572E" w:rsidP="0004572E">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p>
    <w:p w14:paraId="2B0DADB1" w14:textId="7E27772E" w:rsidR="0004572E" w:rsidRDefault="00252ADF" w:rsidP="0004572E">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252ADF">
        <w:rPr>
          <w:rFonts w:ascii="Times New Roman" w:eastAsia="Times New Roman" w:hAnsi="Times New Roman" w:cs="Times New Roman"/>
          <w:b/>
          <w:sz w:val="28"/>
          <w:szCs w:val="28"/>
          <w:lang w:eastAsia="ru-RU"/>
        </w:rPr>
        <w:t xml:space="preserve">5.2. </w:t>
      </w:r>
      <w:proofErr w:type="spellStart"/>
      <w:r w:rsidRPr="00252ADF">
        <w:rPr>
          <w:rFonts w:ascii="Times New Roman" w:eastAsia="Times New Roman" w:hAnsi="Times New Roman" w:cs="Times New Roman"/>
          <w:b/>
          <w:sz w:val="28"/>
          <w:szCs w:val="28"/>
          <w:lang w:eastAsia="ru-RU"/>
        </w:rPr>
        <w:t>Учебно</w:t>
      </w:r>
      <w:proofErr w:type="spellEnd"/>
      <w:r w:rsidRPr="00252ADF">
        <w:rPr>
          <w:rFonts w:ascii="Times New Roman" w:eastAsia="Times New Roman" w:hAnsi="Times New Roman" w:cs="Times New Roman"/>
          <w:b/>
          <w:sz w:val="28"/>
          <w:szCs w:val="28"/>
          <w:lang w:eastAsia="ru-RU"/>
        </w:rPr>
        <w:t xml:space="preserve"> – тематический план</w:t>
      </w:r>
    </w:p>
    <w:p w14:paraId="158B3266" w14:textId="641F97C1" w:rsidR="00252ADF" w:rsidRDefault="00252ADF" w:rsidP="0004572E">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252ADF">
        <w:rPr>
          <w:rFonts w:ascii="Times New Roman" w:eastAsia="Times New Roman" w:hAnsi="Times New Roman" w:cs="Times New Roman"/>
          <w:b/>
          <w:sz w:val="28"/>
          <w:szCs w:val="28"/>
          <w:lang w:eastAsia="ru-RU"/>
        </w:rPr>
        <w:t>Очная форма обучения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0"/>
        <w:gridCol w:w="2368"/>
        <w:gridCol w:w="804"/>
        <w:gridCol w:w="1144"/>
        <w:gridCol w:w="1193"/>
        <w:gridCol w:w="977"/>
        <w:gridCol w:w="816"/>
        <w:gridCol w:w="2333"/>
      </w:tblGrid>
      <w:tr w:rsidR="00DB72A9" w:rsidRPr="00DB72A9" w14:paraId="1AA69A68" w14:textId="77777777" w:rsidTr="00DB72A9">
        <w:trPr>
          <w:cantSplit/>
          <w:trHeight w:val="609"/>
          <w:tblHeader/>
        </w:trPr>
        <w:tc>
          <w:tcPr>
            <w:tcW w:w="275" w:type="pct"/>
            <w:vMerge w:val="restart"/>
            <w:tcBorders>
              <w:top w:val="single" w:sz="4" w:space="0" w:color="auto"/>
              <w:left w:val="single" w:sz="4" w:space="0" w:color="auto"/>
              <w:right w:val="single" w:sz="4" w:space="0" w:color="auto"/>
            </w:tcBorders>
            <w:vAlign w:val="center"/>
          </w:tcPr>
          <w:p w14:paraId="1F9F2BC2" w14:textId="77777777" w:rsidR="00DB72A9" w:rsidRPr="00DB72A9" w:rsidRDefault="00DB72A9" w:rsidP="00DB72A9">
            <w:pPr>
              <w:spacing w:after="0" w:line="240" w:lineRule="auto"/>
              <w:jc w:val="center"/>
              <w:rPr>
                <w:rFonts w:ascii="Times New Roman" w:eastAsia="ヒラギノ角ゴ Pro W3" w:hAnsi="Times New Roman" w:cs="Times New Roman"/>
                <w:b/>
                <w:color w:val="000000"/>
                <w:sz w:val="24"/>
                <w:szCs w:val="24"/>
              </w:rPr>
            </w:pPr>
            <w:r w:rsidRPr="00DB72A9">
              <w:rPr>
                <w:rFonts w:ascii="Times New Roman" w:eastAsia="ヒラギノ角ゴ Pro W3" w:hAnsi="Times New Roman" w:cs="Times New Roman"/>
                <w:b/>
                <w:color w:val="000000"/>
                <w:sz w:val="24"/>
                <w:szCs w:val="24"/>
              </w:rPr>
              <w:t>№</w:t>
            </w:r>
          </w:p>
          <w:p w14:paraId="385E7151" w14:textId="77777777" w:rsidR="00DB72A9" w:rsidRPr="00DB72A9" w:rsidRDefault="00DB72A9" w:rsidP="00DB72A9">
            <w:pPr>
              <w:spacing w:after="0" w:line="240" w:lineRule="auto"/>
              <w:jc w:val="center"/>
              <w:rPr>
                <w:rFonts w:ascii="Times New Roman" w:eastAsia="ヒラギノ角ゴ Pro W3" w:hAnsi="Times New Roman" w:cs="Times New Roman"/>
                <w:b/>
                <w:color w:val="000000"/>
                <w:sz w:val="24"/>
                <w:szCs w:val="24"/>
              </w:rPr>
            </w:pPr>
            <w:r w:rsidRPr="00DB72A9">
              <w:rPr>
                <w:rFonts w:ascii="Times New Roman" w:eastAsia="ヒラギノ角ゴ Pro W3" w:hAnsi="Times New Roman" w:cs="Times New Roman"/>
                <w:b/>
                <w:color w:val="000000"/>
                <w:sz w:val="24"/>
                <w:szCs w:val="24"/>
              </w:rPr>
              <w:t>п/п</w:t>
            </w:r>
          </w:p>
        </w:tc>
        <w:tc>
          <w:tcPr>
            <w:tcW w:w="1161" w:type="pct"/>
            <w:vMerge w:val="restart"/>
            <w:tcBorders>
              <w:top w:val="single" w:sz="4" w:space="0" w:color="auto"/>
              <w:left w:val="single" w:sz="4" w:space="0" w:color="auto"/>
              <w:right w:val="single" w:sz="4" w:space="0" w:color="auto"/>
            </w:tcBorders>
            <w:vAlign w:val="center"/>
          </w:tcPr>
          <w:p w14:paraId="1A2E00FA" w14:textId="77777777" w:rsidR="00DB72A9" w:rsidRPr="00DB72A9" w:rsidRDefault="00DB72A9" w:rsidP="00DB72A9">
            <w:pPr>
              <w:tabs>
                <w:tab w:val="left" w:pos="709"/>
                <w:tab w:val="left" w:pos="993"/>
              </w:tabs>
              <w:spacing w:after="0" w:line="240" w:lineRule="auto"/>
              <w:jc w:val="center"/>
              <w:rPr>
                <w:rFonts w:ascii="Times New Roman" w:eastAsia="ヒラギノ角ゴ Pro W3" w:hAnsi="Times New Roman" w:cs="Times New Roman"/>
                <w:b/>
                <w:color w:val="000000"/>
                <w:sz w:val="24"/>
                <w:szCs w:val="24"/>
              </w:rPr>
            </w:pPr>
            <w:r w:rsidRPr="00DB72A9">
              <w:rPr>
                <w:rFonts w:ascii="Times New Roman" w:eastAsia="ヒラギノ角ゴ Pro W3" w:hAnsi="Times New Roman" w:cs="Times New Roman"/>
                <w:b/>
                <w:color w:val="000000"/>
                <w:sz w:val="24"/>
                <w:szCs w:val="24"/>
              </w:rPr>
              <w:t>Наименование темы (раздела) дисциплины</w:t>
            </w:r>
          </w:p>
        </w:tc>
        <w:tc>
          <w:tcPr>
            <w:tcW w:w="2419" w:type="pct"/>
            <w:gridSpan w:val="5"/>
            <w:tcBorders>
              <w:top w:val="single" w:sz="4" w:space="0" w:color="auto"/>
              <w:left w:val="single" w:sz="4" w:space="0" w:color="auto"/>
              <w:right w:val="single" w:sz="4" w:space="0" w:color="auto"/>
            </w:tcBorders>
            <w:vAlign w:val="center"/>
          </w:tcPr>
          <w:p w14:paraId="71E83469" w14:textId="483DDA61" w:rsidR="00DB72A9" w:rsidRPr="00DB72A9" w:rsidRDefault="00DB72A9" w:rsidP="00DB72A9">
            <w:pPr>
              <w:widowControl w:val="0"/>
              <w:autoSpaceDE w:val="0"/>
              <w:autoSpaceDN w:val="0"/>
              <w:adjustRightInd w:val="0"/>
              <w:spacing w:after="0" w:line="240" w:lineRule="auto"/>
              <w:jc w:val="center"/>
              <w:rPr>
                <w:rFonts w:ascii="Times New Roman" w:eastAsia="ヒラギノ角ゴ Pro W3" w:hAnsi="Times New Roman" w:cs="Times New Roman"/>
                <w:b/>
                <w:bCs/>
                <w:color w:val="000000"/>
                <w:sz w:val="24"/>
                <w:szCs w:val="24"/>
              </w:rPr>
            </w:pPr>
            <w:r w:rsidRPr="00DB72A9">
              <w:rPr>
                <w:rFonts w:ascii="Times New Roman" w:eastAsia="ヒラギノ角ゴ Pro W3" w:hAnsi="Times New Roman" w:cs="Times New Roman"/>
                <w:b/>
                <w:bCs/>
                <w:color w:val="000000"/>
                <w:sz w:val="24"/>
                <w:szCs w:val="24"/>
              </w:rPr>
              <w:t>Трудоемкость в часах</w:t>
            </w:r>
          </w:p>
        </w:tc>
        <w:tc>
          <w:tcPr>
            <w:tcW w:w="1145" w:type="pct"/>
            <w:vMerge w:val="restart"/>
            <w:tcBorders>
              <w:top w:val="single" w:sz="4" w:space="0" w:color="auto"/>
              <w:left w:val="single" w:sz="4" w:space="0" w:color="auto"/>
              <w:right w:val="single" w:sz="4" w:space="0" w:color="auto"/>
            </w:tcBorders>
            <w:textDirection w:val="btLr"/>
            <w:vAlign w:val="center"/>
          </w:tcPr>
          <w:p w14:paraId="742F85D2" w14:textId="77777777" w:rsidR="00DB72A9" w:rsidRPr="00DB72A9" w:rsidRDefault="00DB72A9" w:rsidP="00DB72A9">
            <w:pPr>
              <w:widowControl w:val="0"/>
              <w:autoSpaceDE w:val="0"/>
              <w:autoSpaceDN w:val="0"/>
              <w:adjustRightInd w:val="0"/>
              <w:spacing w:after="0" w:line="240" w:lineRule="auto"/>
              <w:ind w:left="113" w:right="113"/>
              <w:jc w:val="center"/>
              <w:rPr>
                <w:rFonts w:ascii="Times New Roman" w:eastAsia="ヒラギノ角ゴ Pro W3" w:hAnsi="Times New Roman" w:cs="Times New Roman"/>
                <w:b/>
                <w:color w:val="000000"/>
                <w:sz w:val="24"/>
                <w:szCs w:val="24"/>
              </w:rPr>
            </w:pPr>
          </w:p>
          <w:p w14:paraId="5E2DB5DC" w14:textId="77777777" w:rsidR="00DB72A9" w:rsidRPr="00DB72A9" w:rsidRDefault="00DB72A9" w:rsidP="00DB72A9">
            <w:pPr>
              <w:widowControl w:val="0"/>
              <w:autoSpaceDE w:val="0"/>
              <w:autoSpaceDN w:val="0"/>
              <w:adjustRightInd w:val="0"/>
              <w:spacing w:after="0" w:line="240" w:lineRule="auto"/>
              <w:ind w:left="113" w:right="113"/>
              <w:jc w:val="center"/>
              <w:rPr>
                <w:rFonts w:ascii="Times New Roman" w:eastAsia="ヒラギノ角ゴ Pro W3" w:hAnsi="Times New Roman" w:cs="Times New Roman"/>
                <w:b/>
                <w:sz w:val="24"/>
                <w:szCs w:val="24"/>
              </w:rPr>
            </w:pPr>
            <w:r w:rsidRPr="00DB72A9">
              <w:rPr>
                <w:rFonts w:ascii="Times New Roman" w:eastAsia="ヒラギノ角ゴ Pro W3" w:hAnsi="Times New Roman" w:cs="Times New Roman"/>
                <w:b/>
                <w:sz w:val="24"/>
                <w:szCs w:val="24"/>
              </w:rPr>
              <w:t>Формы текущего контроля успеваемости</w:t>
            </w:r>
          </w:p>
        </w:tc>
      </w:tr>
      <w:tr w:rsidR="00DB72A9" w:rsidRPr="00DB72A9" w14:paraId="21B4B70D" w14:textId="77777777" w:rsidTr="00DB72A9">
        <w:trPr>
          <w:cantSplit/>
          <w:trHeight w:val="609"/>
          <w:tblHeader/>
        </w:trPr>
        <w:tc>
          <w:tcPr>
            <w:tcW w:w="275" w:type="pct"/>
            <w:vMerge/>
            <w:tcBorders>
              <w:left w:val="single" w:sz="4" w:space="0" w:color="auto"/>
              <w:right w:val="single" w:sz="4" w:space="0" w:color="auto"/>
            </w:tcBorders>
            <w:vAlign w:val="center"/>
            <w:hideMark/>
          </w:tcPr>
          <w:p w14:paraId="047E4753" w14:textId="77777777" w:rsidR="00DB72A9" w:rsidRPr="00DB72A9" w:rsidRDefault="00DB72A9" w:rsidP="00DB72A9">
            <w:pPr>
              <w:spacing w:after="0" w:line="240" w:lineRule="auto"/>
              <w:jc w:val="center"/>
              <w:rPr>
                <w:rFonts w:ascii="Times New Roman" w:eastAsia="ヒラギノ角ゴ Pro W3" w:hAnsi="Times New Roman" w:cs="Times New Roman"/>
                <w:b/>
                <w:color w:val="000000"/>
                <w:sz w:val="24"/>
                <w:szCs w:val="24"/>
              </w:rPr>
            </w:pPr>
          </w:p>
        </w:tc>
        <w:tc>
          <w:tcPr>
            <w:tcW w:w="1161" w:type="pct"/>
            <w:vMerge/>
            <w:tcBorders>
              <w:left w:val="single" w:sz="4" w:space="0" w:color="auto"/>
              <w:right w:val="single" w:sz="4" w:space="0" w:color="auto"/>
            </w:tcBorders>
            <w:vAlign w:val="center"/>
            <w:hideMark/>
          </w:tcPr>
          <w:p w14:paraId="7B82EFD3" w14:textId="77777777" w:rsidR="00DB72A9" w:rsidRPr="00DB72A9" w:rsidRDefault="00DB72A9" w:rsidP="00DB72A9">
            <w:pPr>
              <w:tabs>
                <w:tab w:val="left" w:pos="709"/>
                <w:tab w:val="left" w:pos="993"/>
              </w:tabs>
              <w:spacing w:after="0" w:line="240" w:lineRule="auto"/>
              <w:jc w:val="center"/>
              <w:rPr>
                <w:rFonts w:ascii="Times New Roman" w:eastAsia="ヒラギノ角ゴ Pro W3" w:hAnsi="Times New Roman" w:cs="Times New Roman"/>
                <w:color w:val="000000"/>
                <w:sz w:val="24"/>
                <w:szCs w:val="24"/>
              </w:rPr>
            </w:pPr>
          </w:p>
        </w:tc>
        <w:tc>
          <w:tcPr>
            <w:tcW w:w="395"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9376617" w14:textId="77777777" w:rsidR="00DB72A9" w:rsidRPr="00DB72A9" w:rsidRDefault="00DB72A9" w:rsidP="00DB72A9">
            <w:pPr>
              <w:widowControl w:val="0"/>
              <w:autoSpaceDE w:val="0"/>
              <w:autoSpaceDN w:val="0"/>
              <w:adjustRightInd w:val="0"/>
              <w:spacing w:after="0" w:line="240" w:lineRule="auto"/>
              <w:ind w:left="113" w:right="113"/>
              <w:jc w:val="center"/>
              <w:rPr>
                <w:rFonts w:ascii="Times New Roman" w:eastAsia="ヒラギノ角ゴ Pro W3" w:hAnsi="Times New Roman" w:cs="Times New Roman"/>
                <w:b/>
                <w:bCs/>
                <w:color w:val="000000"/>
                <w:sz w:val="24"/>
                <w:szCs w:val="24"/>
              </w:rPr>
            </w:pPr>
            <w:r w:rsidRPr="00DB72A9">
              <w:rPr>
                <w:rFonts w:ascii="Times New Roman" w:eastAsia="ヒラギノ角ゴ Pro W3" w:hAnsi="Times New Roman" w:cs="Times New Roman"/>
                <w:b/>
                <w:bCs/>
                <w:color w:val="000000"/>
                <w:sz w:val="24"/>
                <w:szCs w:val="24"/>
              </w:rPr>
              <w:t>Всего часов</w:t>
            </w:r>
          </w:p>
        </w:tc>
        <w:tc>
          <w:tcPr>
            <w:tcW w:w="1624" w:type="pct"/>
            <w:gridSpan w:val="3"/>
            <w:tcBorders>
              <w:top w:val="single" w:sz="4" w:space="0" w:color="auto"/>
              <w:left w:val="single" w:sz="4" w:space="0" w:color="auto"/>
              <w:bottom w:val="single" w:sz="4" w:space="0" w:color="auto"/>
              <w:right w:val="single" w:sz="4" w:space="0" w:color="auto"/>
            </w:tcBorders>
            <w:vAlign w:val="center"/>
            <w:hideMark/>
          </w:tcPr>
          <w:p w14:paraId="0B029D9D" w14:textId="77777777" w:rsidR="00DB72A9" w:rsidRPr="00DB72A9" w:rsidRDefault="00DB72A9" w:rsidP="00DB72A9">
            <w:pPr>
              <w:widowControl w:val="0"/>
              <w:spacing w:after="0" w:line="240" w:lineRule="auto"/>
              <w:jc w:val="center"/>
              <w:rPr>
                <w:rFonts w:ascii="Times New Roman" w:eastAsia="ヒラギノ角ゴ Pro W3" w:hAnsi="Times New Roman" w:cs="Times New Roman"/>
                <w:b/>
                <w:color w:val="000000"/>
                <w:sz w:val="24"/>
                <w:szCs w:val="24"/>
              </w:rPr>
            </w:pPr>
            <w:r w:rsidRPr="00DB72A9">
              <w:rPr>
                <w:rFonts w:ascii="Times New Roman" w:eastAsia="ヒラギノ角ゴ Pro W3" w:hAnsi="Times New Roman" w:cs="Times New Roman"/>
                <w:b/>
                <w:color w:val="000000"/>
                <w:sz w:val="24"/>
                <w:szCs w:val="24"/>
              </w:rPr>
              <w:t>Аудиторная</w:t>
            </w:r>
          </w:p>
          <w:p w14:paraId="2621C044" w14:textId="35975E1F" w:rsidR="00DB72A9" w:rsidRPr="00DB72A9" w:rsidRDefault="00DB72A9" w:rsidP="00DB72A9">
            <w:pPr>
              <w:widowControl w:val="0"/>
              <w:autoSpaceDE w:val="0"/>
              <w:autoSpaceDN w:val="0"/>
              <w:adjustRightInd w:val="0"/>
              <w:spacing w:after="0" w:line="240" w:lineRule="auto"/>
              <w:ind w:left="113" w:right="113"/>
              <w:jc w:val="center"/>
              <w:rPr>
                <w:rFonts w:ascii="Times New Roman" w:eastAsia="ヒラギノ角ゴ Pro W3" w:hAnsi="Times New Roman" w:cs="Times New Roman"/>
                <w:b/>
                <w:bCs/>
                <w:color w:val="000000"/>
                <w:sz w:val="24"/>
                <w:szCs w:val="24"/>
              </w:rPr>
            </w:pPr>
            <w:r w:rsidRPr="00DB72A9">
              <w:rPr>
                <w:rFonts w:ascii="Times New Roman" w:eastAsia="ヒラギノ角ゴ Pro W3" w:hAnsi="Times New Roman" w:cs="Times New Roman"/>
                <w:b/>
                <w:color w:val="000000"/>
                <w:sz w:val="24"/>
                <w:szCs w:val="24"/>
              </w:rPr>
              <w:t>работа</w:t>
            </w:r>
          </w:p>
        </w:tc>
        <w:tc>
          <w:tcPr>
            <w:tcW w:w="400"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77630D4" w14:textId="77777777" w:rsidR="00DB72A9" w:rsidRPr="00DB72A9" w:rsidRDefault="00DB72A9" w:rsidP="00DB72A9">
            <w:pPr>
              <w:widowControl w:val="0"/>
              <w:autoSpaceDE w:val="0"/>
              <w:autoSpaceDN w:val="0"/>
              <w:adjustRightInd w:val="0"/>
              <w:spacing w:after="0" w:line="240" w:lineRule="auto"/>
              <w:ind w:left="113" w:right="113"/>
              <w:jc w:val="center"/>
              <w:rPr>
                <w:rFonts w:ascii="Times New Roman" w:eastAsia="ヒラギノ角ゴ Pro W3" w:hAnsi="Times New Roman" w:cs="Times New Roman"/>
                <w:b/>
                <w:bCs/>
                <w:color w:val="000000"/>
                <w:sz w:val="24"/>
                <w:szCs w:val="24"/>
              </w:rPr>
            </w:pPr>
            <w:r w:rsidRPr="00DB72A9">
              <w:rPr>
                <w:rFonts w:ascii="Times New Roman" w:eastAsia="ヒラギノ角ゴ Pro W3" w:hAnsi="Times New Roman" w:cs="Times New Roman"/>
                <w:b/>
                <w:bCs/>
                <w:color w:val="000000"/>
                <w:sz w:val="24"/>
                <w:szCs w:val="24"/>
              </w:rPr>
              <w:t>Самостоятельная работа</w:t>
            </w:r>
          </w:p>
        </w:tc>
        <w:tc>
          <w:tcPr>
            <w:tcW w:w="1145" w:type="pct"/>
            <w:vMerge/>
            <w:tcBorders>
              <w:left w:val="single" w:sz="4" w:space="0" w:color="auto"/>
              <w:right w:val="single" w:sz="4" w:space="0" w:color="auto"/>
            </w:tcBorders>
            <w:textDirection w:val="btLr"/>
            <w:vAlign w:val="center"/>
          </w:tcPr>
          <w:p w14:paraId="7C3BEB09" w14:textId="77777777" w:rsidR="00DB72A9" w:rsidRPr="00DB72A9" w:rsidRDefault="00DB72A9" w:rsidP="00DB72A9">
            <w:pPr>
              <w:widowControl w:val="0"/>
              <w:autoSpaceDE w:val="0"/>
              <w:autoSpaceDN w:val="0"/>
              <w:adjustRightInd w:val="0"/>
              <w:spacing w:after="0" w:line="240" w:lineRule="auto"/>
              <w:ind w:left="113" w:right="113"/>
              <w:jc w:val="center"/>
              <w:rPr>
                <w:rFonts w:ascii="Times New Roman" w:eastAsia="ヒラギノ角ゴ Pro W3" w:hAnsi="Times New Roman" w:cs="Times New Roman"/>
                <w:b/>
                <w:bCs/>
                <w:color w:val="000000"/>
                <w:sz w:val="24"/>
                <w:szCs w:val="24"/>
              </w:rPr>
            </w:pPr>
          </w:p>
        </w:tc>
      </w:tr>
      <w:tr w:rsidR="00DB72A9" w:rsidRPr="00DB72A9" w14:paraId="5614C7A6" w14:textId="77777777" w:rsidTr="00DB72A9">
        <w:trPr>
          <w:cantSplit/>
          <w:trHeight w:val="1877"/>
          <w:tblHeader/>
        </w:trPr>
        <w:tc>
          <w:tcPr>
            <w:tcW w:w="275" w:type="pct"/>
            <w:vMerge/>
            <w:tcBorders>
              <w:left w:val="single" w:sz="4" w:space="0" w:color="auto"/>
              <w:bottom w:val="single" w:sz="4" w:space="0" w:color="auto"/>
              <w:right w:val="single" w:sz="4" w:space="0" w:color="auto"/>
            </w:tcBorders>
            <w:vAlign w:val="center"/>
            <w:hideMark/>
          </w:tcPr>
          <w:p w14:paraId="2CDF2E16" w14:textId="77777777" w:rsidR="00DB72A9" w:rsidRPr="00DB72A9" w:rsidRDefault="00DB72A9" w:rsidP="00DB72A9">
            <w:pPr>
              <w:spacing w:after="0" w:line="240" w:lineRule="auto"/>
              <w:rPr>
                <w:rFonts w:ascii="Times New Roman" w:eastAsia="ヒラギノ角ゴ Pro W3" w:hAnsi="Times New Roman" w:cs="Times New Roman"/>
                <w:b/>
                <w:color w:val="000000"/>
                <w:sz w:val="24"/>
                <w:szCs w:val="24"/>
              </w:rPr>
            </w:pPr>
          </w:p>
        </w:tc>
        <w:tc>
          <w:tcPr>
            <w:tcW w:w="1161" w:type="pct"/>
            <w:vMerge/>
            <w:tcBorders>
              <w:left w:val="single" w:sz="4" w:space="0" w:color="auto"/>
              <w:bottom w:val="single" w:sz="4" w:space="0" w:color="auto"/>
              <w:right w:val="single" w:sz="4" w:space="0" w:color="auto"/>
            </w:tcBorders>
            <w:vAlign w:val="center"/>
            <w:hideMark/>
          </w:tcPr>
          <w:p w14:paraId="08F7DCF5" w14:textId="77777777" w:rsidR="00DB72A9" w:rsidRPr="00DB72A9" w:rsidRDefault="00DB72A9" w:rsidP="00DB72A9">
            <w:pPr>
              <w:spacing w:after="0" w:line="240" w:lineRule="auto"/>
              <w:rPr>
                <w:rFonts w:ascii="Times New Roman" w:eastAsia="ヒラギノ角ゴ Pro W3" w:hAnsi="Times New Roman" w:cs="Times New Roman"/>
                <w:color w:val="000000"/>
                <w:sz w:val="24"/>
                <w:szCs w:val="24"/>
              </w:rPr>
            </w:pPr>
          </w:p>
        </w:tc>
        <w:tc>
          <w:tcPr>
            <w:tcW w:w="395" w:type="pct"/>
            <w:vMerge/>
            <w:tcBorders>
              <w:top w:val="single" w:sz="4" w:space="0" w:color="auto"/>
              <w:left w:val="single" w:sz="4" w:space="0" w:color="auto"/>
              <w:bottom w:val="single" w:sz="4" w:space="0" w:color="auto"/>
              <w:right w:val="single" w:sz="4" w:space="0" w:color="auto"/>
            </w:tcBorders>
            <w:vAlign w:val="center"/>
            <w:hideMark/>
          </w:tcPr>
          <w:p w14:paraId="27E46A1D" w14:textId="77777777" w:rsidR="00DB72A9" w:rsidRPr="00DB72A9" w:rsidRDefault="00DB72A9" w:rsidP="00DB72A9">
            <w:pPr>
              <w:spacing w:after="0" w:line="240" w:lineRule="auto"/>
              <w:rPr>
                <w:rFonts w:ascii="Times New Roman" w:eastAsia="ヒラギノ角ゴ Pro W3" w:hAnsi="Times New Roman" w:cs="Times New Roman"/>
                <w:b/>
                <w:bCs/>
                <w:color w:val="000000"/>
                <w:sz w:val="24"/>
                <w:szCs w:val="24"/>
              </w:rPr>
            </w:pPr>
          </w:p>
        </w:tc>
        <w:tc>
          <w:tcPr>
            <w:tcW w:w="561" w:type="pct"/>
            <w:tcBorders>
              <w:top w:val="single" w:sz="4" w:space="0" w:color="auto"/>
              <w:left w:val="single" w:sz="4" w:space="0" w:color="auto"/>
              <w:bottom w:val="single" w:sz="4" w:space="0" w:color="auto"/>
              <w:right w:val="single" w:sz="4" w:space="0" w:color="auto"/>
            </w:tcBorders>
            <w:textDirection w:val="btLr"/>
            <w:hideMark/>
          </w:tcPr>
          <w:p w14:paraId="00C79C7A" w14:textId="77777777" w:rsidR="00DB72A9" w:rsidRPr="00DB72A9" w:rsidRDefault="00DB72A9" w:rsidP="00DB72A9">
            <w:pPr>
              <w:widowControl w:val="0"/>
              <w:autoSpaceDE w:val="0"/>
              <w:autoSpaceDN w:val="0"/>
              <w:adjustRightInd w:val="0"/>
              <w:spacing w:after="0" w:line="240" w:lineRule="auto"/>
              <w:ind w:left="113" w:right="113"/>
              <w:jc w:val="center"/>
              <w:rPr>
                <w:rFonts w:ascii="Times New Roman" w:eastAsia="ヒラギノ角ゴ Pro W3" w:hAnsi="Times New Roman" w:cs="Times New Roman"/>
                <w:b/>
                <w:bCs/>
                <w:color w:val="000000"/>
                <w:sz w:val="24"/>
                <w:szCs w:val="24"/>
              </w:rPr>
            </w:pPr>
            <w:r w:rsidRPr="00DB72A9">
              <w:rPr>
                <w:rFonts w:ascii="Times New Roman" w:eastAsia="ヒラギノ角ゴ Pro W3" w:hAnsi="Times New Roman" w:cs="Times New Roman"/>
                <w:b/>
                <w:bCs/>
                <w:color w:val="000000"/>
                <w:sz w:val="24"/>
                <w:szCs w:val="24"/>
              </w:rPr>
              <w:t>Общая</w:t>
            </w:r>
          </w:p>
        </w:tc>
        <w:tc>
          <w:tcPr>
            <w:tcW w:w="585" w:type="pct"/>
            <w:tcBorders>
              <w:top w:val="single" w:sz="4" w:space="0" w:color="auto"/>
              <w:left w:val="single" w:sz="4" w:space="0" w:color="auto"/>
              <w:bottom w:val="single" w:sz="4" w:space="0" w:color="auto"/>
              <w:right w:val="single" w:sz="4" w:space="0" w:color="auto"/>
            </w:tcBorders>
            <w:textDirection w:val="btLr"/>
            <w:vAlign w:val="center"/>
            <w:hideMark/>
          </w:tcPr>
          <w:p w14:paraId="04CAA1CE" w14:textId="77777777" w:rsidR="00DB72A9" w:rsidRPr="00DB72A9" w:rsidRDefault="00DB72A9" w:rsidP="00DB72A9">
            <w:pPr>
              <w:widowControl w:val="0"/>
              <w:autoSpaceDE w:val="0"/>
              <w:autoSpaceDN w:val="0"/>
              <w:adjustRightInd w:val="0"/>
              <w:spacing w:after="0" w:line="240" w:lineRule="auto"/>
              <w:ind w:left="113" w:right="113"/>
              <w:jc w:val="center"/>
              <w:rPr>
                <w:rFonts w:ascii="Times New Roman" w:eastAsia="ヒラギノ角ゴ Pro W3" w:hAnsi="Times New Roman" w:cs="Times New Roman"/>
                <w:b/>
                <w:bCs/>
                <w:color w:val="000000"/>
                <w:sz w:val="24"/>
                <w:szCs w:val="24"/>
              </w:rPr>
            </w:pPr>
            <w:r w:rsidRPr="00DB72A9">
              <w:rPr>
                <w:rFonts w:ascii="Times New Roman" w:eastAsia="ヒラギノ角ゴ Pro W3" w:hAnsi="Times New Roman" w:cs="Times New Roman"/>
                <w:b/>
                <w:bCs/>
                <w:color w:val="000000"/>
                <w:sz w:val="24"/>
                <w:szCs w:val="24"/>
              </w:rPr>
              <w:t>Лекции</w:t>
            </w:r>
          </w:p>
        </w:tc>
        <w:tc>
          <w:tcPr>
            <w:tcW w:w="479" w:type="pct"/>
            <w:tcBorders>
              <w:top w:val="single" w:sz="4" w:space="0" w:color="auto"/>
              <w:left w:val="single" w:sz="4" w:space="0" w:color="auto"/>
              <w:bottom w:val="single" w:sz="4" w:space="0" w:color="auto"/>
              <w:right w:val="single" w:sz="4" w:space="0" w:color="auto"/>
            </w:tcBorders>
            <w:textDirection w:val="btLr"/>
            <w:vAlign w:val="center"/>
            <w:hideMark/>
          </w:tcPr>
          <w:p w14:paraId="6CAE1920" w14:textId="77777777" w:rsidR="00DB72A9" w:rsidRPr="00DB72A9" w:rsidRDefault="00DB72A9" w:rsidP="00DB72A9">
            <w:pPr>
              <w:widowControl w:val="0"/>
              <w:tabs>
                <w:tab w:val="left" w:pos="1152"/>
              </w:tabs>
              <w:autoSpaceDE w:val="0"/>
              <w:autoSpaceDN w:val="0"/>
              <w:adjustRightInd w:val="0"/>
              <w:spacing w:after="0" w:line="240" w:lineRule="auto"/>
              <w:ind w:left="-170" w:right="-170"/>
              <w:jc w:val="center"/>
              <w:rPr>
                <w:rFonts w:ascii="Times New Roman" w:eastAsia="ヒラギノ角ゴ Pro W3" w:hAnsi="Times New Roman" w:cs="Times New Roman"/>
                <w:b/>
                <w:bCs/>
                <w:color w:val="000000"/>
                <w:sz w:val="24"/>
                <w:szCs w:val="24"/>
              </w:rPr>
            </w:pPr>
            <w:r w:rsidRPr="00DB72A9">
              <w:rPr>
                <w:rFonts w:ascii="Times New Roman" w:eastAsia="ヒラギノ角ゴ Pro W3" w:hAnsi="Times New Roman" w:cs="Times New Roman"/>
                <w:b/>
                <w:bCs/>
                <w:color w:val="000000"/>
                <w:sz w:val="24"/>
                <w:szCs w:val="24"/>
              </w:rPr>
              <w:t>Практические и семинарские занятия</w:t>
            </w:r>
          </w:p>
        </w:tc>
        <w:tc>
          <w:tcPr>
            <w:tcW w:w="400" w:type="pct"/>
            <w:vMerge/>
            <w:tcBorders>
              <w:top w:val="single" w:sz="4" w:space="0" w:color="auto"/>
              <w:left w:val="single" w:sz="4" w:space="0" w:color="auto"/>
              <w:bottom w:val="single" w:sz="4" w:space="0" w:color="auto"/>
              <w:right w:val="single" w:sz="4" w:space="0" w:color="auto"/>
            </w:tcBorders>
            <w:vAlign w:val="center"/>
            <w:hideMark/>
          </w:tcPr>
          <w:p w14:paraId="18DEF03B" w14:textId="77777777" w:rsidR="00DB72A9" w:rsidRPr="00DB72A9" w:rsidRDefault="00DB72A9" w:rsidP="00DB72A9">
            <w:pPr>
              <w:spacing w:after="0" w:line="240" w:lineRule="auto"/>
              <w:rPr>
                <w:rFonts w:ascii="Times New Roman" w:eastAsia="ヒラギノ角ゴ Pro W3" w:hAnsi="Times New Roman" w:cs="Times New Roman"/>
                <w:b/>
                <w:bCs/>
                <w:color w:val="000000"/>
                <w:sz w:val="24"/>
                <w:szCs w:val="24"/>
              </w:rPr>
            </w:pPr>
          </w:p>
        </w:tc>
        <w:tc>
          <w:tcPr>
            <w:tcW w:w="1145" w:type="pct"/>
            <w:vMerge/>
            <w:tcBorders>
              <w:left w:val="single" w:sz="4" w:space="0" w:color="auto"/>
              <w:bottom w:val="single" w:sz="4" w:space="0" w:color="auto"/>
              <w:right w:val="single" w:sz="4" w:space="0" w:color="auto"/>
            </w:tcBorders>
          </w:tcPr>
          <w:p w14:paraId="3BB2D150" w14:textId="77777777" w:rsidR="00DB72A9" w:rsidRPr="00DB72A9" w:rsidRDefault="00DB72A9" w:rsidP="00DB72A9">
            <w:pPr>
              <w:spacing w:after="0" w:line="240" w:lineRule="auto"/>
              <w:rPr>
                <w:rFonts w:ascii="Times New Roman" w:eastAsia="ヒラギノ角ゴ Pro W3" w:hAnsi="Times New Roman" w:cs="Times New Roman"/>
                <w:b/>
                <w:bCs/>
                <w:color w:val="000000"/>
                <w:sz w:val="24"/>
                <w:szCs w:val="24"/>
              </w:rPr>
            </w:pPr>
          </w:p>
        </w:tc>
      </w:tr>
      <w:tr w:rsidR="00DB72A9" w:rsidRPr="00DB72A9" w14:paraId="417298D7" w14:textId="77777777" w:rsidTr="00DB72A9">
        <w:trPr>
          <w:trHeight w:val="340"/>
        </w:trPr>
        <w:tc>
          <w:tcPr>
            <w:tcW w:w="275" w:type="pct"/>
            <w:vAlign w:val="center"/>
          </w:tcPr>
          <w:p w14:paraId="763C001F" w14:textId="77777777" w:rsidR="00DB72A9" w:rsidRPr="00DB72A9" w:rsidRDefault="00DB72A9" w:rsidP="00DB72A9">
            <w:pPr>
              <w:widowControl w:val="0"/>
              <w:autoSpaceDE w:val="0"/>
              <w:autoSpaceDN w:val="0"/>
              <w:adjustRightInd w:val="0"/>
              <w:spacing w:after="0" w:line="240" w:lineRule="auto"/>
              <w:jc w:val="center"/>
              <w:rPr>
                <w:rFonts w:ascii="Times New Roman" w:eastAsia="ヒラギノ角ゴ Pro W3" w:hAnsi="Times New Roman" w:cs="Times New Roman"/>
                <w:b/>
                <w:bCs/>
                <w:color w:val="000000"/>
                <w:sz w:val="24"/>
                <w:szCs w:val="24"/>
              </w:rPr>
            </w:pPr>
            <w:r w:rsidRPr="00DB72A9">
              <w:rPr>
                <w:rFonts w:ascii="Times New Roman" w:eastAsia="ヒラギノ角ゴ Pro W3" w:hAnsi="Times New Roman" w:cs="Times New Roman"/>
                <w:b/>
                <w:bCs/>
                <w:color w:val="000000"/>
                <w:sz w:val="24"/>
                <w:szCs w:val="24"/>
              </w:rPr>
              <w:t>1</w:t>
            </w:r>
          </w:p>
        </w:tc>
        <w:tc>
          <w:tcPr>
            <w:tcW w:w="1161" w:type="pct"/>
            <w:shd w:val="clear" w:color="auto" w:fill="auto"/>
          </w:tcPr>
          <w:p w14:paraId="448139DE" w14:textId="77777777" w:rsidR="00DB72A9" w:rsidRPr="00252ADF" w:rsidRDefault="00DB72A9" w:rsidP="00DB72A9">
            <w:pPr>
              <w:widowControl w:val="0"/>
              <w:autoSpaceDE w:val="0"/>
              <w:autoSpaceDN w:val="0"/>
              <w:adjustRightInd w:val="0"/>
              <w:spacing w:after="0" w:line="240" w:lineRule="auto"/>
              <w:rPr>
                <w:rFonts w:ascii="Times New Roman" w:eastAsia="ヒラギノ角ゴ Pro W3" w:hAnsi="Times New Roman" w:cs="Times New Roman"/>
                <w:sz w:val="24"/>
                <w:szCs w:val="24"/>
                <w:lang w:eastAsia="ru-RU"/>
              </w:rPr>
            </w:pPr>
            <w:r w:rsidRPr="00252ADF">
              <w:rPr>
                <w:rFonts w:ascii="Times New Roman" w:eastAsia="ヒラギノ角ゴ Pro W3" w:hAnsi="Times New Roman" w:cs="Times New Roman"/>
                <w:sz w:val="24"/>
                <w:szCs w:val="24"/>
                <w:lang w:eastAsia="ru-RU"/>
              </w:rPr>
              <w:t>Тема 1.  Налоговые споры и особенности их сопровождения</w:t>
            </w:r>
          </w:p>
          <w:p w14:paraId="76DD96C6" w14:textId="5D9BFE8C" w:rsidR="00DB72A9" w:rsidRPr="00DB72A9" w:rsidRDefault="00DB72A9" w:rsidP="00DB72A9">
            <w:pPr>
              <w:spacing w:after="0" w:line="240" w:lineRule="auto"/>
              <w:rPr>
                <w:rFonts w:ascii="Times New Roman" w:eastAsia="ヒラギノ角ゴ Pro W3" w:hAnsi="Times New Roman" w:cs="Times New Roman"/>
                <w:color w:val="000000"/>
                <w:sz w:val="24"/>
                <w:szCs w:val="24"/>
              </w:rPr>
            </w:pPr>
          </w:p>
        </w:tc>
        <w:tc>
          <w:tcPr>
            <w:tcW w:w="395" w:type="pct"/>
            <w:tcBorders>
              <w:top w:val="single" w:sz="8" w:space="0" w:color="auto"/>
              <w:left w:val="single" w:sz="8" w:space="0" w:color="auto"/>
              <w:bottom w:val="single" w:sz="8" w:space="0" w:color="auto"/>
              <w:right w:val="single" w:sz="8" w:space="0" w:color="auto"/>
            </w:tcBorders>
            <w:shd w:val="clear" w:color="auto" w:fill="auto"/>
            <w:vAlign w:val="center"/>
          </w:tcPr>
          <w:p w14:paraId="2DEE3154" w14:textId="47FB08DA" w:rsidR="00DB72A9" w:rsidRPr="00DB72A9" w:rsidRDefault="00DB72A9" w:rsidP="00DB72A9">
            <w:pPr>
              <w:spacing w:after="0" w:line="240" w:lineRule="auto"/>
              <w:jc w:val="center"/>
              <w:rPr>
                <w:rFonts w:ascii="Times New Roman" w:eastAsia="Times New Roman" w:hAnsi="Times New Roman" w:cs="Times New Roman"/>
                <w:color w:val="000000"/>
                <w:sz w:val="24"/>
                <w:szCs w:val="24"/>
                <w:lang w:eastAsia="ru-RU"/>
              </w:rPr>
            </w:pPr>
            <w:r w:rsidRPr="00DB72A9">
              <w:rPr>
                <w:rFonts w:ascii="Times New Roman" w:eastAsia="Times New Roman" w:hAnsi="Times New Roman" w:cs="Times New Roman"/>
                <w:color w:val="000000"/>
                <w:sz w:val="24"/>
                <w:szCs w:val="24"/>
                <w:lang w:eastAsia="ru-RU"/>
              </w:rPr>
              <w:t>2</w:t>
            </w:r>
            <w:r w:rsidR="00102EEC">
              <w:rPr>
                <w:rFonts w:ascii="Times New Roman" w:eastAsia="Times New Roman" w:hAnsi="Times New Roman" w:cs="Times New Roman"/>
                <w:color w:val="000000"/>
                <w:sz w:val="24"/>
                <w:szCs w:val="24"/>
                <w:lang w:eastAsia="ru-RU"/>
              </w:rPr>
              <w:t>7</w:t>
            </w:r>
          </w:p>
        </w:tc>
        <w:tc>
          <w:tcPr>
            <w:tcW w:w="561" w:type="pct"/>
            <w:tcBorders>
              <w:top w:val="single" w:sz="8" w:space="0" w:color="auto"/>
              <w:left w:val="nil"/>
              <w:bottom w:val="single" w:sz="8" w:space="0" w:color="auto"/>
              <w:right w:val="single" w:sz="8" w:space="0" w:color="auto"/>
            </w:tcBorders>
            <w:shd w:val="clear" w:color="auto" w:fill="auto"/>
            <w:vAlign w:val="center"/>
          </w:tcPr>
          <w:p w14:paraId="25E71FAF" w14:textId="6B4FA086" w:rsidR="00DB72A9" w:rsidRPr="00DB72A9" w:rsidRDefault="00102EEC" w:rsidP="00DB72A9">
            <w:pPr>
              <w:spacing w:after="0" w:line="240" w:lineRule="auto"/>
              <w:jc w:val="center"/>
              <w:rPr>
                <w:rFonts w:ascii="Times New Roman" w:eastAsia="ヒラギノ角ゴ Pro W3" w:hAnsi="Times New Roman" w:cs="Times New Roman"/>
                <w:color w:val="000000"/>
                <w:sz w:val="24"/>
                <w:szCs w:val="24"/>
              </w:rPr>
            </w:pPr>
            <w:r>
              <w:rPr>
                <w:rFonts w:ascii="Times New Roman" w:eastAsia="ヒラギノ角ゴ Pro W3" w:hAnsi="Times New Roman" w:cs="Times New Roman"/>
                <w:color w:val="000000"/>
                <w:sz w:val="24"/>
                <w:szCs w:val="24"/>
              </w:rPr>
              <w:t>10</w:t>
            </w:r>
          </w:p>
        </w:tc>
        <w:tc>
          <w:tcPr>
            <w:tcW w:w="585" w:type="pct"/>
            <w:tcBorders>
              <w:top w:val="single" w:sz="8" w:space="0" w:color="auto"/>
              <w:left w:val="nil"/>
              <w:bottom w:val="single" w:sz="8" w:space="0" w:color="auto"/>
              <w:right w:val="single" w:sz="8" w:space="0" w:color="auto"/>
            </w:tcBorders>
            <w:shd w:val="clear" w:color="auto" w:fill="auto"/>
            <w:vAlign w:val="center"/>
          </w:tcPr>
          <w:p w14:paraId="2EB750F2" w14:textId="77777777" w:rsidR="00DB72A9" w:rsidRPr="00DB72A9" w:rsidRDefault="00DB72A9" w:rsidP="00DB72A9">
            <w:pPr>
              <w:spacing w:after="0" w:line="240" w:lineRule="auto"/>
              <w:jc w:val="center"/>
              <w:rPr>
                <w:rFonts w:ascii="Times New Roman" w:eastAsia="ヒラギノ角ゴ Pro W3" w:hAnsi="Times New Roman" w:cs="Times New Roman"/>
                <w:color w:val="000000"/>
                <w:sz w:val="24"/>
                <w:szCs w:val="24"/>
              </w:rPr>
            </w:pPr>
            <w:r w:rsidRPr="00DB72A9">
              <w:rPr>
                <w:rFonts w:ascii="Times New Roman" w:eastAsia="ヒラギノ角ゴ Pro W3" w:hAnsi="Times New Roman" w:cs="Times New Roman"/>
                <w:color w:val="000000"/>
                <w:sz w:val="24"/>
                <w:szCs w:val="24"/>
              </w:rPr>
              <w:t>2</w:t>
            </w:r>
          </w:p>
        </w:tc>
        <w:tc>
          <w:tcPr>
            <w:tcW w:w="479" w:type="pct"/>
            <w:tcBorders>
              <w:top w:val="nil"/>
              <w:left w:val="nil"/>
              <w:bottom w:val="single" w:sz="8" w:space="0" w:color="auto"/>
              <w:right w:val="single" w:sz="8" w:space="0" w:color="auto"/>
            </w:tcBorders>
            <w:shd w:val="clear" w:color="auto" w:fill="auto"/>
            <w:vAlign w:val="center"/>
          </w:tcPr>
          <w:p w14:paraId="49A91B9F" w14:textId="6FCB4C03" w:rsidR="00DB72A9" w:rsidRPr="00DB72A9" w:rsidRDefault="00102EEC" w:rsidP="00DB72A9">
            <w:pPr>
              <w:spacing w:after="0" w:line="240" w:lineRule="auto"/>
              <w:jc w:val="center"/>
              <w:rPr>
                <w:rFonts w:ascii="Times New Roman" w:eastAsia="ヒラギノ角ゴ Pro W3" w:hAnsi="Times New Roman" w:cs="Times New Roman"/>
                <w:color w:val="000000"/>
                <w:sz w:val="24"/>
                <w:szCs w:val="24"/>
              </w:rPr>
            </w:pPr>
            <w:r>
              <w:rPr>
                <w:rFonts w:ascii="Times New Roman" w:eastAsia="ヒラギノ角ゴ Pro W3" w:hAnsi="Times New Roman" w:cs="Times New Roman"/>
                <w:color w:val="000000"/>
                <w:sz w:val="24"/>
                <w:szCs w:val="24"/>
              </w:rPr>
              <w:t>8</w:t>
            </w:r>
          </w:p>
        </w:tc>
        <w:tc>
          <w:tcPr>
            <w:tcW w:w="400" w:type="pct"/>
            <w:tcBorders>
              <w:top w:val="single" w:sz="8" w:space="0" w:color="auto"/>
              <w:left w:val="nil"/>
              <w:bottom w:val="single" w:sz="8" w:space="0" w:color="auto"/>
              <w:right w:val="single" w:sz="8" w:space="0" w:color="auto"/>
            </w:tcBorders>
            <w:shd w:val="clear" w:color="auto" w:fill="auto"/>
            <w:vAlign w:val="center"/>
          </w:tcPr>
          <w:p w14:paraId="3BDFDCDE" w14:textId="49287308" w:rsidR="00DB72A9" w:rsidRPr="00DB72A9" w:rsidRDefault="00102EEC" w:rsidP="00DB72A9">
            <w:pPr>
              <w:spacing w:after="0" w:line="240" w:lineRule="auto"/>
              <w:jc w:val="center"/>
              <w:rPr>
                <w:rFonts w:ascii="Times New Roman" w:eastAsia="ヒラギノ角ゴ Pro W3" w:hAnsi="Times New Roman" w:cs="Times New Roman"/>
                <w:color w:val="000000"/>
                <w:sz w:val="24"/>
                <w:szCs w:val="24"/>
              </w:rPr>
            </w:pPr>
            <w:r>
              <w:rPr>
                <w:rFonts w:ascii="Times New Roman" w:eastAsia="ヒラギノ角ゴ Pro W3" w:hAnsi="Times New Roman" w:cs="Times New Roman"/>
                <w:color w:val="000000"/>
                <w:sz w:val="24"/>
                <w:szCs w:val="24"/>
              </w:rPr>
              <w:t>17</w:t>
            </w:r>
          </w:p>
        </w:tc>
        <w:tc>
          <w:tcPr>
            <w:tcW w:w="1145" w:type="pct"/>
            <w:shd w:val="clear" w:color="auto" w:fill="FFFFFF"/>
          </w:tcPr>
          <w:p w14:paraId="16291761" w14:textId="77777777" w:rsidR="00DB72A9" w:rsidRPr="00DB72A9" w:rsidRDefault="00DB72A9" w:rsidP="00DB72A9">
            <w:pPr>
              <w:spacing w:after="0" w:line="240" w:lineRule="auto"/>
              <w:jc w:val="center"/>
              <w:rPr>
                <w:rFonts w:ascii="Times New Roman" w:eastAsia="ヒラギノ角ゴ Pro W3" w:hAnsi="Times New Roman" w:cs="Times New Roman"/>
                <w:color w:val="000000"/>
                <w:sz w:val="24"/>
                <w:szCs w:val="24"/>
              </w:rPr>
            </w:pPr>
            <w:r w:rsidRPr="00DB72A9">
              <w:rPr>
                <w:rFonts w:ascii="Times New Roman" w:eastAsia="ヒラギノ角ゴ Pro W3" w:hAnsi="Times New Roman" w:cs="Times New Roman"/>
                <w:color w:val="000000"/>
                <w:sz w:val="24"/>
                <w:szCs w:val="24"/>
              </w:rPr>
              <w:t>Доклады, презентации</w:t>
            </w:r>
          </w:p>
        </w:tc>
      </w:tr>
      <w:tr w:rsidR="00DB72A9" w:rsidRPr="00DB72A9" w14:paraId="43B5AE35" w14:textId="77777777" w:rsidTr="00DB72A9">
        <w:trPr>
          <w:trHeight w:val="340"/>
        </w:trPr>
        <w:tc>
          <w:tcPr>
            <w:tcW w:w="275" w:type="pct"/>
            <w:vAlign w:val="center"/>
          </w:tcPr>
          <w:p w14:paraId="645E3736" w14:textId="77777777" w:rsidR="00DB72A9" w:rsidRPr="00DB72A9" w:rsidRDefault="00DB72A9" w:rsidP="00DB72A9">
            <w:pPr>
              <w:widowControl w:val="0"/>
              <w:autoSpaceDE w:val="0"/>
              <w:autoSpaceDN w:val="0"/>
              <w:adjustRightInd w:val="0"/>
              <w:spacing w:after="0" w:line="240" w:lineRule="auto"/>
              <w:jc w:val="center"/>
              <w:rPr>
                <w:rFonts w:ascii="Times New Roman" w:eastAsia="ヒラギノ角ゴ Pro W3" w:hAnsi="Times New Roman" w:cs="Times New Roman"/>
                <w:b/>
                <w:bCs/>
                <w:color w:val="000000"/>
                <w:sz w:val="24"/>
                <w:szCs w:val="24"/>
              </w:rPr>
            </w:pPr>
            <w:r w:rsidRPr="00DB72A9">
              <w:rPr>
                <w:rFonts w:ascii="Times New Roman" w:eastAsia="ヒラギノ角ゴ Pro W3" w:hAnsi="Times New Roman" w:cs="Times New Roman"/>
                <w:b/>
                <w:bCs/>
                <w:color w:val="000000"/>
                <w:sz w:val="24"/>
                <w:szCs w:val="24"/>
              </w:rPr>
              <w:lastRenderedPageBreak/>
              <w:t>2</w:t>
            </w:r>
          </w:p>
        </w:tc>
        <w:tc>
          <w:tcPr>
            <w:tcW w:w="1161" w:type="pct"/>
            <w:shd w:val="clear" w:color="auto" w:fill="auto"/>
          </w:tcPr>
          <w:p w14:paraId="0CE1BCF0" w14:textId="77777777" w:rsidR="00DB72A9" w:rsidRPr="00252ADF" w:rsidRDefault="00DB72A9" w:rsidP="00DB72A9">
            <w:pPr>
              <w:widowControl w:val="0"/>
              <w:autoSpaceDE w:val="0"/>
              <w:autoSpaceDN w:val="0"/>
              <w:adjustRightInd w:val="0"/>
              <w:spacing w:after="0" w:line="240" w:lineRule="auto"/>
              <w:rPr>
                <w:rFonts w:ascii="Times New Roman" w:eastAsia="ヒラギノ角ゴ Pro W3" w:hAnsi="Times New Roman" w:cs="Times New Roman"/>
                <w:sz w:val="24"/>
                <w:szCs w:val="24"/>
                <w:lang w:eastAsia="ru-RU"/>
              </w:rPr>
            </w:pPr>
            <w:r w:rsidRPr="00252ADF">
              <w:rPr>
                <w:rFonts w:ascii="Times New Roman" w:eastAsia="ヒラギノ角ゴ Pro W3" w:hAnsi="Times New Roman" w:cs="Times New Roman"/>
                <w:sz w:val="24"/>
                <w:szCs w:val="24"/>
                <w:lang w:eastAsia="ru-RU"/>
              </w:rPr>
              <w:t>Тема 2.  Стратегические технологии налоговых споров и особенности формирования доказательной базы</w:t>
            </w:r>
          </w:p>
          <w:p w14:paraId="0D78FAEC" w14:textId="2C95E0E7" w:rsidR="00DB72A9" w:rsidRPr="00DB72A9" w:rsidRDefault="00DB72A9" w:rsidP="00DB72A9">
            <w:pPr>
              <w:spacing w:after="0" w:line="240" w:lineRule="auto"/>
              <w:rPr>
                <w:rFonts w:ascii="Times New Roman" w:eastAsia="ヒラギノ角ゴ Pro W3" w:hAnsi="Times New Roman" w:cs="Times New Roman"/>
                <w:color w:val="000000"/>
                <w:sz w:val="24"/>
                <w:szCs w:val="24"/>
              </w:rPr>
            </w:pPr>
          </w:p>
        </w:tc>
        <w:tc>
          <w:tcPr>
            <w:tcW w:w="395" w:type="pct"/>
            <w:tcBorders>
              <w:top w:val="nil"/>
              <w:left w:val="single" w:sz="8" w:space="0" w:color="auto"/>
              <w:bottom w:val="single" w:sz="8" w:space="0" w:color="auto"/>
              <w:right w:val="single" w:sz="8" w:space="0" w:color="auto"/>
            </w:tcBorders>
            <w:shd w:val="clear" w:color="auto" w:fill="auto"/>
            <w:vAlign w:val="center"/>
          </w:tcPr>
          <w:p w14:paraId="753EDD37" w14:textId="1033C2F7" w:rsidR="00DB72A9" w:rsidRPr="00DB72A9" w:rsidRDefault="00DB72A9" w:rsidP="00DB72A9">
            <w:pPr>
              <w:spacing w:after="0" w:line="240" w:lineRule="auto"/>
              <w:jc w:val="center"/>
              <w:rPr>
                <w:rFonts w:ascii="Times New Roman" w:eastAsia="ヒラギノ角ゴ Pro W3" w:hAnsi="Times New Roman" w:cs="Times New Roman"/>
                <w:color w:val="000000"/>
                <w:sz w:val="24"/>
                <w:szCs w:val="24"/>
              </w:rPr>
            </w:pPr>
            <w:r w:rsidRPr="00DB72A9">
              <w:rPr>
                <w:rFonts w:ascii="Times New Roman" w:eastAsia="ヒラギノ角ゴ Pro W3" w:hAnsi="Times New Roman" w:cs="Times New Roman"/>
                <w:color w:val="000000"/>
                <w:sz w:val="24"/>
                <w:szCs w:val="24"/>
              </w:rPr>
              <w:t>2</w:t>
            </w:r>
            <w:r w:rsidR="00102EEC">
              <w:rPr>
                <w:rFonts w:ascii="Times New Roman" w:eastAsia="ヒラギノ角ゴ Pro W3" w:hAnsi="Times New Roman" w:cs="Times New Roman"/>
                <w:color w:val="000000"/>
                <w:sz w:val="24"/>
                <w:szCs w:val="24"/>
              </w:rPr>
              <w:t>7</w:t>
            </w:r>
          </w:p>
        </w:tc>
        <w:tc>
          <w:tcPr>
            <w:tcW w:w="561" w:type="pct"/>
            <w:tcBorders>
              <w:top w:val="nil"/>
              <w:left w:val="nil"/>
              <w:bottom w:val="single" w:sz="8" w:space="0" w:color="auto"/>
              <w:right w:val="single" w:sz="8" w:space="0" w:color="auto"/>
            </w:tcBorders>
            <w:shd w:val="clear" w:color="auto" w:fill="auto"/>
            <w:vAlign w:val="center"/>
          </w:tcPr>
          <w:p w14:paraId="07B96AA4" w14:textId="3CE5D0E5" w:rsidR="00DB72A9" w:rsidRPr="00DB72A9" w:rsidRDefault="00102EEC" w:rsidP="00DB72A9">
            <w:pPr>
              <w:spacing w:after="0" w:line="240" w:lineRule="auto"/>
              <w:jc w:val="center"/>
              <w:rPr>
                <w:rFonts w:ascii="Times New Roman" w:eastAsia="ヒラギノ角ゴ Pro W3" w:hAnsi="Times New Roman" w:cs="Times New Roman"/>
                <w:color w:val="000000"/>
                <w:sz w:val="24"/>
                <w:szCs w:val="24"/>
              </w:rPr>
            </w:pPr>
            <w:r>
              <w:rPr>
                <w:rFonts w:ascii="Times New Roman" w:eastAsia="ヒラギノ角ゴ Pro W3" w:hAnsi="Times New Roman" w:cs="Times New Roman"/>
                <w:color w:val="000000"/>
                <w:sz w:val="24"/>
                <w:szCs w:val="24"/>
              </w:rPr>
              <w:t>10</w:t>
            </w:r>
          </w:p>
        </w:tc>
        <w:tc>
          <w:tcPr>
            <w:tcW w:w="585" w:type="pct"/>
            <w:tcBorders>
              <w:top w:val="nil"/>
              <w:left w:val="nil"/>
              <w:bottom w:val="single" w:sz="8" w:space="0" w:color="auto"/>
              <w:right w:val="single" w:sz="8" w:space="0" w:color="auto"/>
            </w:tcBorders>
            <w:shd w:val="clear" w:color="auto" w:fill="auto"/>
            <w:vAlign w:val="center"/>
          </w:tcPr>
          <w:p w14:paraId="6F3CB92B" w14:textId="77777777" w:rsidR="00DB72A9" w:rsidRPr="00DB72A9" w:rsidRDefault="00DB72A9" w:rsidP="00DB72A9">
            <w:pPr>
              <w:spacing w:after="0" w:line="240" w:lineRule="auto"/>
              <w:jc w:val="center"/>
              <w:rPr>
                <w:rFonts w:ascii="Times New Roman" w:eastAsia="ヒラギノ角ゴ Pro W3" w:hAnsi="Times New Roman" w:cs="Times New Roman"/>
                <w:color w:val="000000"/>
                <w:sz w:val="24"/>
                <w:szCs w:val="24"/>
              </w:rPr>
            </w:pPr>
            <w:r w:rsidRPr="00DB72A9">
              <w:rPr>
                <w:rFonts w:ascii="Times New Roman" w:eastAsia="ヒラギノ角ゴ Pro W3" w:hAnsi="Times New Roman" w:cs="Times New Roman"/>
                <w:color w:val="000000"/>
                <w:sz w:val="24"/>
                <w:szCs w:val="24"/>
              </w:rPr>
              <w:t>2</w:t>
            </w:r>
          </w:p>
        </w:tc>
        <w:tc>
          <w:tcPr>
            <w:tcW w:w="479" w:type="pct"/>
            <w:tcBorders>
              <w:top w:val="nil"/>
              <w:left w:val="nil"/>
              <w:bottom w:val="single" w:sz="8" w:space="0" w:color="auto"/>
              <w:right w:val="single" w:sz="8" w:space="0" w:color="auto"/>
            </w:tcBorders>
            <w:shd w:val="clear" w:color="auto" w:fill="auto"/>
            <w:vAlign w:val="center"/>
          </w:tcPr>
          <w:p w14:paraId="07988B2E" w14:textId="1D44B0A1" w:rsidR="00DB72A9" w:rsidRPr="00DB72A9" w:rsidRDefault="00102EEC" w:rsidP="00DB72A9">
            <w:pPr>
              <w:spacing w:after="0" w:line="240" w:lineRule="auto"/>
              <w:jc w:val="center"/>
              <w:rPr>
                <w:rFonts w:ascii="Times New Roman" w:eastAsia="ヒラギノ角ゴ Pro W3" w:hAnsi="Times New Roman" w:cs="Times New Roman"/>
                <w:color w:val="000000"/>
                <w:sz w:val="24"/>
                <w:szCs w:val="24"/>
              </w:rPr>
            </w:pPr>
            <w:r>
              <w:rPr>
                <w:rFonts w:ascii="Times New Roman" w:eastAsia="ヒラギノ角ゴ Pro W3" w:hAnsi="Times New Roman" w:cs="Times New Roman"/>
                <w:color w:val="000000"/>
                <w:sz w:val="24"/>
                <w:szCs w:val="24"/>
              </w:rPr>
              <w:t>8</w:t>
            </w:r>
          </w:p>
        </w:tc>
        <w:tc>
          <w:tcPr>
            <w:tcW w:w="400" w:type="pct"/>
            <w:tcBorders>
              <w:top w:val="nil"/>
              <w:left w:val="nil"/>
              <w:bottom w:val="single" w:sz="8" w:space="0" w:color="auto"/>
              <w:right w:val="single" w:sz="8" w:space="0" w:color="auto"/>
            </w:tcBorders>
            <w:shd w:val="clear" w:color="auto" w:fill="auto"/>
            <w:vAlign w:val="center"/>
          </w:tcPr>
          <w:p w14:paraId="22CD6DA1" w14:textId="7DDED7FA" w:rsidR="00DB72A9" w:rsidRPr="00DB72A9" w:rsidRDefault="00DB72A9" w:rsidP="00DB72A9">
            <w:pPr>
              <w:spacing w:after="0" w:line="240" w:lineRule="auto"/>
              <w:jc w:val="center"/>
              <w:rPr>
                <w:rFonts w:ascii="Times New Roman" w:eastAsia="ヒラギノ角ゴ Pro W3" w:hAnsi="Times New Roman" w:cs="Times New Roman"/>
                <w:color w:val="000000"/>
                <w:sz w:val="24"/>
                <w:szCs w:val="24"/>
              </w:rPr>
            </w:pPr>
            <w:r w:rsidRPr="00DB72A9">
              <w:rPr>
                <w:rFonts w:ascii="Times New Roman" w:eastAsia="ヒラギノ角ゴ Pro W3" w:hAnsi="Times New Roman" w:cs="Times New Roman"/>
                <w:color w:val="000000"/>
                <w:sz w:val="24"/>
                <w:szCs w:val="24"/>
              </w:rPr>
              <w:t>1</w:t>
            </w:r>
            <w:r w:rsidR="00102EEC">
              <w:rPr>
                <w:rFonts w:ascii="Times New Roman" w:eastAsia="ヒラギノ角ゴ Pro W3" w:hAnsi="Times New Roman" w:cs="Times New Roman"/>
                <w:color w:val="000000"/>
                <w:sz w:val="24"/>
                <w:szCs w:val="24"/>
              </w:rPr>
              <w:t>7</w:t>
            </w:r>
          </w:p>
        </w:tc>
        <w:tc>
          <w:tcPr>
            <w:tcW w:w="1145" w:type="pct"/>
            <w:shd w:val="clear" w:color="auto" w:fill="auto"/>
          </w:tcPr>
          <w:p w14:paraId="01D065E3" w14:textId="77777777" w:rsidR="00DB72A9" w:rsidRPr="00252ADF" w:rsidRDefault="00DB72A9" w:rsidP="00DB72A9">
            <w:pPr>
              <w:widowControl w:val="0"/>
              <w:tabs>
                <w:tab w:val="right" w:pos="851"/>
              </w:tabs>
              <w:autoSpaceDE w:val="0"/>
              <w:autoSpaceDN w:val="0"/>
              <w:adjustRightInd w:val="0"/>
              <w:spacing w:after="0" w:line="240" w:lineRule="auto"/>
              <w:ind w:firstLine="3"/>
              <w:jc w:val="center"/>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Научная дискуссия.</w:t>
            </w:r>
          </w:p>
          <w:p w14:paraId="3DF38EAF" w14:textId="6DE85A62" w:rsidR="00DB72A9" w:rsidRPr="00DB72A9" w:rsidRDefault="00DB72A9" w:rsidP="00DB72A9">
            <w:pPr>
              <w:spacing w:after="0" w:line="240" w:lineRule="auto"/>
              <w:jc w:val="center"/>
              <w:rPr>
                <w:rFonts w:ascii="Times New Roman" w:eastAsia="ヒラギノ角ゴ Pro W3" w:hAnsi="Times New Roman" w:cs="Times New Roman"/>
                <w:color w:val="000000"/>
                <w:sz w:val="24"/>
                <w:szCs w:val="24"/>
              </w:rPr>
            </w:pPr>
            <w:r w:rsidRPr="00252ADF">
              <w:rPr>
                <w:rFonts w:ascii="Times New Roman" w:eastAsia="Times New Roman" w:hAnsi="Times New Roman" w:cs="Times New Roman"/>
                <w:sz w:val="24"/>
                <w:szCs w:val="24"/>
                <w:shd w:val="clear" w:color="auto" w:fill="FFFFFF"/>
                <w:lang w:eastAsia="ru-RU"/>
              </w:rPr>
              <w:t xml:space="preserve">Доклады по </w:t>
            </w:r>
            <w:r w:rsidRPr="00DB72A9">
              <w:rPr>
                <w:rFonts w:ascii="Times New Roman" w:eastAsia="Times New Roman" w:hAnsi="Times New Roman" w:cs="Times New Roman"/>
                <w:sz w:val="24"/>
                <w:szCs w:val="24"/>
                <w:shd w:val="clear" w:color="auto" w:fill="FFFFFF"/>
                <w:lang w:eastAsia="ru-RU"/>
              </w:rPr>
              <w:t>домашнему творческому заданию</w:t>
            </w:r>
          </w:p>
        </w:tc>
      </w:tr>
      <w:tr w:rsidR="00DB72A9" w:rsidRPr="00DB72A9" w14:paraId="3541A33A" w14:textId="77777777" w:rsidTr="00DB72A9">
        <w:trPr>
          <w:trHeight w:val="910"/>
        </w:trPr>
        <w:tc>
          <w:tcPr>
            <w:tcW w:w="275" w:type="pct"/>
            <w:vAlign w:val="center"/>
          </w:tcPr>
          <w:p w14:paraId="2BE910E8" w14:textId="77777777" w:rsidR="00DB72A9" w:rsidRPr="00DB72A9" w:rsidRDefault="00DB72A9" w:rsidP="00DB72A9">
            <w:pPr>
              <w:widowControl w:val="0"/>
              <w:autoSpaceDE w:val="0"/>
              <w:autoSpaceDN w:val="0"/>
              <w:adjustRightInd w:val="0"/>
              <w:spacing w:after="0" w:line="240" w:lineRule="auto"/>
              <w:jc w:val="center"/>
              <w:rPr>
                <w:rFonts w:ascii="Times New Roman" w:eastAsia="ヒラギノ角ゴ Pro W3" w:hAnsi="Times New Roman" w:cs="Times New Roman"/>
                <w:b/>
                <w:bCs/>
                <w:color w:val="000000"/>
                <w:sz w:val="24"/>
                <w:szCs w:val="24"/>
              </w:rPr>
            </w:pPr>
            <w:r w:rsidRPr="00DB72A9">
              <w:rPr>
                <w:rFonts w:ascii="Times New Roman" w:eastAsia="ヒラギノ角ゴ Pro W3" w:hAnsi="Times New Roman" w:cs="Times New Roman"/>
                <w:b/>
                <w:bCs/>
                <w:color w:val="000000"/>
                <w:sz w:val="24"/>
                <w:szCs w:val="24"/>
              </w:rPr>
              <w:t>3</w:t>
            </w:r>
          </w:p>
        </w:tc>
        <w:tc>
          <w:tcPr>
            <w:tcW w:w="1161" w:type="pct"/>
            <w:shd w:val="clear" w:color="auto" w:fill="auto"/>
          </w:tcPr>
          <w:p w14:paraId="3CB71956" w14:textId="77777777" w:rsidR="00DB72A9" w:rsidRPr="00252ADF" w:rsidRDefault="00DB72A9" w:rsidP="00DB72A9">
            <w:pPr>
              <w:widowControl w:val="0"/>
              <w:autoSpaceDE w:val="0"/>
              <w:autoSpaceDN w:val="0"/>
              <w:adjustRightInd w:val="0"/>
              <w:spacing w:after="0" w:line="240" w:lineRule="auto"/>
              <w:rPr>
                <w:rFonts w:ascii="Times New Roman" w:eastAsia="ヒラギノ角ゴ Pro W3" w:hAnsi="Times New Roman" w:cs="Times New Roman"/>
                <w:sz w:val="24"/>
                <w:szCs w:val="24"/>
                <w:lang w:eastAsia="ru-RU"/>
              </w:rPr>
            </w:pPr>
            <w:r w:rsidRPr="00252ADF">
              <w:rPr>
                <w:rFonts w:ascii="Times New Roman" w:eastAsia="ヒラギノ角ゴ Pro W3" w:hAnsi="Times New Roman" w:cs="Times New Roman"/>
                <w:sz w:val="24"/>
                <w:szCs w:val="24"/>
                <w:lang w:eastAsia="ru-RU"/>
              </w:rPr>
              <w:t>Тема 3. Технологические вопросы налоговых споров</w:t>
            </w:r>
          </w:p>
          <w:p w14:paraId="273A4C1B" w14:textId="4B19ED72" w:rsidR="00DB72A9" w:rsidRPr="00DB72A9" w:rsidRDefault="00DB72A9" w:rsidP="00DB72A9">
            <w:pPr>
              <w:spacing w:after="0" w:line="240" w:lineRule="auto"/>
              <w:rPr>
                <w:rFonts w:ascii="Times New Roman" w:eastAsia="ヒラギノ角ゴ Pro W3" w:hAnsi="Times New Roman" w:cs="Times New Roman"/>
                <w:color w:val="000000"/>
                <w:sz w:val="24"/>
                <w:szCs w:val="24"/>
              </w:rPr>
            </w:pPr>
          </w:p>
        </w:tc>
        <w:tc>
          <w:tcPr>
            <w:tcW w:w="395" w:type="pct"/>
            <w:tcBorders>
              <w:top w:val="nil"/>
              <w:left w:val="single" w:sz="8" w:space="0" w:color="auto"/>
              <w:bottom w:val="single" w:sz="8" w:space="0" w:color="auto"/>
              <w:right w:val="single" w:sz="8" w:space="0" w:color="auto"/>
            </w:tcBorders>
            <w:shd w:val="clear" w:color="auto" w:fill="auto"/>
            <w:vAlign w:val="center"/>
          </w:tcPr>
          <w:p w14:paraId="028667A7" w14:textId="0D98487C" w:rsidR="00DB72A9" w:rsidRPr="00DB72A9" w:rsidRDefault="00DB72A9" w:rsidP="00DB72A9">
            <w:pPr>
              <w:spacing w:after="0" w:line="240" w:lineRule="auto"/>
              <w:jc w:val="center"/>
              <w:rPr>
                <w:rFonts w:ascii="Times New Roman" w:eastAsia="ヒラギノ角ゴ Pro W3" w:hAnsi="Times New Roman" w:cs="Times New Roman"/>
                <w:color w:val="000000"/>
                <w:sz w:val="24"/>
                <w:szCs w:val="24"/>
              </w:rPr>
            </w:pPr>
            <w:r w:rsidRPr="00DB72A9">
              <w:rPr>
                <w:rFonts w:ascii="Times New Roman" w:eastAsia="ヒラギノ角ゴ Pro W3" w:hAnsi="Times New Roman" w:cs="Times New Roman"/>
                <w:color w:val="000000"/>
                <w:sz w:val="24"/>
                <w:szCs w:val="24"/>
              </w:rPr>
              <w:t>2</w:t>
            </w:r>
            <w:r w:rsidR="00102EEC">
              <w:rPr>
                <w:rFonts w:ascii="Times New Roman" w:eastAsia="ヒラギノ角ゴ Pro W3" w:hAnsi="Times New Roman" w:cs="Times New Roman"/>
                <w:color w:val="000000"/>
                <w:sz w:val="24"/>
                <w:szCs w:val="24"/>
              </w:rPr>
              <w:t>7</w:t>
            </w:r>
          </w:p>
        </w:tc>
        <w:tc>
          <w:tcPr>
            <w:tcW w:w="561" w:type="pct"/>
            <w:tcBorders>
              <w:top w:val="nil"/>
              <w:left w:val="nil"/>
              <w:bottom w:val="single" w:sz="8" w:space="0" w:color="auto"/>
              <w:right w:val="single" w:sz="8" w:space="0" w:color="auto"/>
            </w:tcBorders>
            <w:shd w:val="clear" w:color="auto" w:fill="auto"/>
            <w:vAlign w:val="center"/>
          </w:tcPr>
          <w:p w14:paraId="79431BD9" w14:textId="6D0DC169" w:rsidR="00DB72A9" w:rsidRPr="00DB72A9" w:rsidRDefault="00102EEC" w:rsidP="00DB72A9">
            <w:pPr>
              <w:spacing w:after="0" w:line="240" w:lineRule="auto"/>
              <w:jc w:val="center"/>
              <w:rPr>
                <w:rFonts w:ascii="Times New Roman" w:eastAsia="ヒラギノ角ゴ Pro W3" w:hAnsi="Times New Roman" w:cs="Times New Roman"/>
                <w:color w:val="000000"/>
                <w:sz w:val="24"/>
                <w:szCs w:val="24"/>
              </w:rPr>
            </w:pPr>
            <w:r>
              <w:rPr>
                <w:rFonts w:ascii="Times New Roman" w:eastAsia="ヒラギノ角ゴ Pro W3" w:hAnsi="Times New Roman" w:cs="Times New Roman"/>
                <w:color w:val="000000"/>
                <w:sz w:val="24"/>
                <w:szCs w:val="24"/>
              </w:rPr>
              <w:t>10</w:t>
            </w:r>
          </w:p>
        </w:tc>
        <w:tc>
          <w:tcPr>
            <w:tcW w:w="585" w:type="pct"/>
            <w:tcBorders>
              <w:top w:val="nil"/>
              <w:left w:val="nil"/>
              <w:bottom w:val="single" w:sz="8" w:space="0" w:color="auto"/>
              <w:right w:val="single" w:sz="8" w:space="0" w:color="auto"/>
            </w:tcBorders>
            <w:shd w:val="clear" w:color="auto" w:fill="auto"/>
            <w:vAlign w:val="center"/>
          </w:tcPr>
          <w:p w14:paraId="1E905E28" w14:textId="77777777" w:rsidR="00DB72A9" w:rsidRPr="00DB72A9" w:rsidRDefault="00DB72A9" w:rsidP="00DB72A9">
            <w:pPr>
              <w:spacing w:after="0" w:line="240" w:lineRule="auto"/>
              <w:jc w:val="center"/>
              <w:rPr>
                <w:rFonts w:ascii="Times New Roman" w:eastAsia="ヒラギノ角ゴ Pro W3" w:hAnsi="Times New Roman" w:cs="Times New Roman"/>
                <w:color w:val="000000"/>
                <w:sz w:val="24"/>
                <w:szCs w:val="24"/>
              </w:rPr>
            </w:pPr>
            <w:r w:rsidRPr="00DB72A9">
              <w:rPr>
                <w:rFonts w:ascii="Times New Roman" w:eastAsia="ヒラギノ角ゴ Pro W3" w:hAnsi="Times New Roman" w:cs="Times New Roman"/>
                <w:color w:val="000000"/>
                <w:sz w:val="24"/>
                <w:szCs w:val="24"/>
              </w:rPr>
              <w:t>2</w:t>
            </w:r>
          </w:p>
        </w:tc>
        <w:tc>
          <w:tcPr>
            <w:tcW w:w="479" w:type="pct"/>
            <w:tcBorders>
              <w:top w:val="nil"/>
              <w:left w:val="nil"/>
              <w:bottom w:val="single" w:sz="8" w:space="0" w:color="auto"/>
              <w:right w:val="single" w:sz="8" w:space="0" w:color="auto"/>
            </w:tcBorders>
            <w:shd w:val="clear" w:color="auto" w:fill="auto"/>
            <w:vAlign w:val="center"/>
          </w:tcPr>
          <w:p w14:paraId="2378D490" w14:textId="70BD43C9" w:rsidR="00DB72A9" w:rsidRPr="00DB72A9" w:rsidRDefault="00102EEC" w:rsidP="00DB72A9">
            <w:pPr>
              <w:spacing w:after="0" w:line="240" w:lineRule="auto"/>
              <w:jc w:val="center"/>
              <w:rPr>
                <w:rFonts w:ascii="Times New Roman" w:eastAsia="ヒラギノ角ゴ Pro W3" w:hAnsi="Times New Roman" w:cs="Times New Roman"/>
                <w:color w:val="000000"/>
                <w:sz w:val="24"/>
                <w:szCs w:val="24"/>
              </w:rPr>
            </w:pPr>
            <w:r>
              <w:rPr>
                <w:rFonts w:ascii="Times New Roman" w:eastAsia="ヒラギノ角ゴ Pro W3" w:hAnsi="Times New Roman" w:cs="Times New Roman"/>
                <w:color w:val="000000"/>
                <w:sz w:val="24"/>
                <w:szCs w:val="24"/>
              </w:rPr>
              <w:t>8</w:t>
            </w:r>
          </w:p>
        </w:tc>
        <w:tc>
          <w:tcPr>
            <w:tcW w:w="400" w:type="pct"/>
            <w:tcBorders>
              <w:top w:val="nil"/>
              <w:left w:val="nil"/>
              <w:bottom w:val="single" w:sz="8" w:space="0" w:color="auto"/>
              <w:right w:val="single" w:sz="8" w:space="0" w:color="auto"/>
            </w:tcBorders>
            <w:shd w:val="clear" w:color="auto" w:fill="auto"/>
            <w:vAlign w:val="center"/>
          </w:tcPr>
          <w:p w14:paraId="4A069979" w14:textId="46154367" w:rsidR="00DB72A9" w:rsidRPr="00DB72A9" w:rsidRDefault="00102EEC" w:rsidP="00DB72A9">
            <w:pPr>
              <w:spacing w:after="0" w:line="240" w:lineRule="auto"/>
              <w:jc w:val="center"/>
              <w:rPr>
                <w:rFonts w:ascii="Times New Roman" w:eastAsia="ヒラギノ角ゴ Pro W3" w:hAnsi="Times New Roman" w:cs="Times New Roman"/>
                <w:color w:val="000000"/>
                <w:sz w:val="24"/>
                <w:szCs w:val="24"/>
              </w:rPr>
            </w:pPr>
            <w:r>
              <w:rPr>
                <w:rFonts w:ascii="Times New Roman" w:eastAsia="ヒラギノ角ゴ Pro W3" w:hAnsi="Times New Roman" w:cs="Times New Roman"/>
                <w:color w:val="000000"/>
                <w:sz w:val="24"/>
                <w:szCs w:val="24"/>
              </w:rPr>
              <w:t>17</w:t>
            </w:r>
          </w:p>
        </w:tc>
        <w:tc>
          <w:tcPr>
            <w:tcW w:w="1145" w:type="pct"/>
            <w:shd w:val="clear" w:color="auto" w:fill="auto"/>
          </w:tcPr>
          <w:p w14:paraId="029ADECC" w14:textId="77777777" w:rsidR="00DB72A9" w:rsidRPr="00252ADF" w:rsidRDefault="00DB72A9" w:rsidP="00DB72A9">
            <w:pPr>
              <w:widowControl w:val="0"/>
              <w:tabs>
                <w:tab w:val="right" w:pos="851"/>
              </w:tabs>
              <w:autoSpaceDE w:val="0"/>
              <w:autoSpaceDN w:val="0"/>
              <w:adjustRightInd w:val="0"/>
              <w:spacing w:after="0" w:line="240" w:lineRule="auto"/>
              <w:ind w:firstLine="3"/>
              <w:jc w:val="center"/>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 xml:space="preserve">Научная дискуссия. </w:t>
            </w:r>
          </w:p>
          <w:p w14:paraId="0A61E4FF" w14:textId="0261B360" w:rsidR="00DB72A9" w:rsidRPr="00252ADF" w:rsidRDefault="00DB72A9" w:rsidP="00DB72A9">
            <w:pPr>
              <w:widowControl w:val="0"/>
              <w:tabs>
                <w:tab w:val="right" w:pos="851"/>
              </w:tabs>
              <w:autoSpaceDE w:val="0"/>
              <w:autoSpaceDN w:val="0"/>
              <w:adjustRightInd w:val="0"/>
              <w:spacing w:after="0" w:line="240" w:lineRule="auto"/>
              <w:ind w:firstLine="3"/>
              <w:jc w:val="center"/>
              <w:rPr>
                <w:rFonts w:ascii="Times New Roman" w:eastAsia="Times New Roman" w:hAnsi="Times New Roman" w:cs="Times New Roman"/>
                <w:sz w:val="24"/>
                <w:szCs w:val="24"/>
                <w:shd w:val="clear" w:color="auto" w:fill="FFFFFF"/>
                <w:lang w:eastAsia="ru-RU"/>
              </w:rPr>
            </w:pPr>
            <w:r w:rsidRPr="00252ADF">
              <w:rPr>
                <w:rFonts w:ascii="Times New Roman" w:eastAsia="Times New Roman" w:hAnsi="Times New Roman" w:cs="Times New Roman"/>
                <w:sz w:val="24"/>
                <w:szCs w:val="24"/>
                <w:shd w:val="clear" w:color="auto" w:fill="FFFFFF"/>
                <w:lang w:eastAsia="ru-RU"/>
              </w:rPr>
              <w:t xml:space="preserve">Доклады по </w:t>
            </w:r>
            <w:r w:rsidRPr="00DB72A9">
              <w:rPr>
                <w:rFonts w:ascii="Times New Roman" w:eastAsia="Times New Roman" w:hAnsi="Times New Roman" w:cs="Times New Roman"/>
                <w:sz w:val="24"/>
                <w:szCs w:val="24"/>
                <w:shd w:val="clear" w:color="auto" w:fill="FFFFFF"/>
                <w:lang w:eastAsia="ru-RU"/>
              </w:rPr>
              <w:t>домашнему творческому заданию</w:t>
            </w:r>
          </w:p>
          <w:p w14:paraId="7A3A9A62" w14:textId="0E16251F" w:rsidR="00DB72A9" w:rsidRPr="00DB72A9" w:rsidRDefault="00DB72A9" w:rsidP="00DB72A9">
            <w:pPr>
              <w:spacing w:after="0" w:line="240" w:lineRule="auto"/>
              <w:jc w:val="center"/>
              <w:rPr>
                <w:rFonts w:ascii="Times New Roman" w:eastAsia="ヒラギノ角ゴ Pro W3" w:hAnsi="Times New Roman" w:cs="Times New Roman"/>
                <w:color w:val="000000"/>
                <w:sz w:val="24"/>
                <w:szCs w:val="24"/>
              </w:rPr>
            </w:pPr>
          </w:p>
        </w:tc>
      </w:tr>
      <w:tr w:rsidR="00DB72A9" w:rsidRPr="00DB72A9" w14:paraId="0C9D3DC5" w14:textId="77777777" w:rsidTr="00DB72A9">
        <w:trPr>
          <w:trHeight w:val="340"/>
        </w:trPr>
        <w:tc>
          <w:tcPr>
            <w:tcW w:w="275" w:type="pct"/>
            <w:vAlign w:val="center"/>
          </w:tcPr>
          <w:p w14:paraId="321FCB34" w14:textId="77777777" w:rsidR="00DB72A9" w:rsidRPr="00DB72A9" w:rsidRDefault="00DB72A9" w:rsidP="00DB72A9">
            <w:pPr>
              <w:widowControl w:val="0"/>
              <w:autoSpaceDE w:val="0"/>
              <w:autoSpaceDN w:val="0"/>
              <w:adjustRightInd w:val="0"/>
              <w:spacing w:after="0" w:line="240" w:lineRule="auto"/>
              <w:jc w:val="center"/>
              <w:rPr>
                <w:rFonts w:ascii="Times New Roman" w:eastAsia="ヒラギノ角ゴ Pro W3" w:hAnsi="Times New Roman" w:cs="Times New Roman"/>
                <w:b/>
                <w:bCs/>
                <w:color w:val="000000"/>
                <w:sz w:val="24"/>
                <w:szCs w:val="24"/>
              </w:rPr>
            </w:pPr>
            <w:r w:rsidRPr="00DB72A9">
              <w:rPr>
                <w:rFonts w:ascii="Times New Roman" w:eastAsia="ヒラギノ角ゴ Pro W3" w:hAnsi="Times New Roman" w:cs="Times New Roman"/>
                <w:b/>
                <w:bCs/>
                <w:color w:val="000000"/>
                <w:sz w:val="24"/>
                <w:szCs w:val="24"/>
              </w:rPr>
              <w:t>4</w:t>
            </w:r>
          </w:p>
        </w:tc>
        <w:tc>
          <w:tcPr>
            <w:tcW w:w="1161" w:type="pct"/>
            <w:shd w:val="clear" w:color="auto" w:fill="auto"/>
          </w:tcPr>
          <w:p w14:paraId="46D753FB" w14:textId="77777777" w:rsidR="00DB72A9" w:rsidRPr="00252ADF" w:rsidRDefault="00DB72A9" w:rsidP="00DB72A9">
            <w:pPr>
              <w:widowControl w:val="0"/>
              <w:autoSpaceDE w:val="0"/>
              <w:autoSpaceDN w:val="0"/>
              <w:adjustRightInd w:val="0"/>
              <w:spacing w:after="0" w:line="240" w:lineRule="auto"/>
              <w:rPr>
                <w:rFonts w:ascii="Times New Roman" w:eastAsia="ヒラギノ角ゴ Pro W3" w:hAnsi="Times New Roman" w:cs="Times New Roman"/>
                <w:sz w:val="24"/>
                <w:szCs w:val="24"/>
                <w:lang w:eastAsia="ru-RU"/>
              </w:rPr>
            </w:pPr>
            <w:r w:rsidRPr="00252ADF">
              <w:rPr>
                <w:rFonts w:ascii="Times New Roman" w:eastAsia="ヒラギノ角ゴ Pro W3" w:hAnsi="Times New Roman" w:cs="Times New Roman"/>
                <w:sz w:val="24"/>
                <w:szCs w:val="24"/>
                <w:lang w:eastAsia="ru-RU"/>
              </w:rPr>
              <w:t>Тема 4. Налоговые споры по отдельным налогам и проблемным зонам функционирования налогоплательщиков</w:t>
            </w:r>
          </w:p>
          <w:p w14:paraId="08C34949" w14:textId="5753D9CC" w:rsidR="00DB72A9" w:rsidRPr="00DB72A9" w:rsidRDefault="00DB72A9" w:rsidP="00DB72A9">
            <w:pPr>
              <w:spacing w:after="0" w:line="240" w:lineRule="auto"/>
              <w:rPr>
                <w:rFonts w:ascii="Times New Roman" w:eastAsia="ヒラギノ角ゴ Pro W3" w:hAnsi="Times New Roman" w:cs="Times New Roman"/>
                <w:color w:val="000000"/>
                <w:sz w:val="24"/>
                <w:szCs w:val="24"/>
              </w:rPr>
            </w:pPr>
          </w:p>
        </w:tc>
        <w:tc>
          <w:tcPr>
            <w:tcW w:w="395" w:type="pct"/>
            <w:tcBorders>
              <w:top w:val="nil"/>
              <w:left w:val="single" w:sz="8" w:space="0" w:color="auto"/>
              <w:bottom w:val="single" w:sz="8" w:space="0" w:color="auto"/>
              <w:right w:val="single" w:sz="8" w:space="0" w:color="auto"/>
            </w:tcBorders>
            <w:shd w:val="clear" w:color="auto" w:fill="auto"/>
            <w:vAlign w:val="center"/>
          </w:tcPr>
          <w:p w14:paraId="46DF1C42" w14:textId="11C46584" w:rsidR="00DB72A9" w:rsidRPr="00DB72A9" w:rsidRDefault="00102EEC" w:rsidP="00DB72A9">
            <w:pPr>
              <w:spacing w:after="0" w:line="240" w:lineRule="auto"/>
              <w:jc w:val="center"/>
              <w:rPr>
                <w:rFonts w:ascii="Times New Roman" w:eastAsia="ヒラギノ角ゴ Pro W3" w:hAnsi="Times New Roman" w:cs="Times New Roman"/>
                <w:color w:val="000000"/>
                <w:sz w:val="24"/>
                <w:szCs w:val="24"/>
              </w:rPr>
            </w:pPr>
            <w:r>
              <w:rPr>
                <w:rFonts w:ascii="Times New Roman" w:eastAsia="ヒラギノ角ゴ Pro W3" w:hAnsi="Times New Roman" w:cs="Times New Roman"/>
                <w:color w:val="000000"/>
                <w:sz w:val="24"/>
                <w:szCs w:val="24"/>
              </w:rPr>
              <w:t>27</w:t>
            </w:r>
          </w:p>
        </w:tc>
        <w:tc>
          <w:tcPr>
            <w:tcW w:w="561" w:type="pct"/>
            <w:tcBorders>
              <w:top w:val="nil"/>
              <w:left w:val="nil"/>
              <w:bottom w:val="single" w:sz="8" w:space="0" w:color="auto"/>
              <w:right w:val="single" w:sz="8" w:space="0" w:color="auto"/>
            </w:tcBorders>
            <w:shd w:val="clear" w:color="auto" w:fill="auto"/>
            <w:vAlign w:val="center"/>
          </w:tcPr>
          <w:p w14:paraId="784BE64A" w14:textId="5A3E7BE4" w:rsidR="00DB72A9" w:rsidRPr="00DB72A9" w:rsidRDefault="00102EEC" w:rsidP="00DB72A9">
            <w:pPr>
              <w:spacing w:after="0" w:line="240" w:lineRule="auto"/>
              <w:jc w:val="center"/>
              <w:rPr>
                <w:rFonts w:ascii="Times New Roman" w:eastAsia="ヒラギノ角ゴ Pro W3" w:hAnsi="Times New Roman" w:cs="Times New Roman"/>
                <w:color w:val="000000"/>
                <w:sz w:val="24"/>
                <w:szCs w:val="24"/>
              </w:rPr>
            </w:pPr>
            <w:r>
              <w:rPr>
                <w:rFonts w:ascii="Times New Roman" w:eastAsia="ヒラギノ角ゴ Pro W3" w:hAnsi="Times New Roman" w:cs="Times New Roman"/>
                <w:color w:val="000000"/>
                <w:sz w:val="24"/>
                <w:szCs w:val="24"/>
              </w:rPr>
              <w:t>10</w:t>
            </w:r>
          </w:p>
        </w:tc>
        <w:tc>
          <w:tcPr>
            <w:tcW w:w="585" w:type="pct"/>
            <w:tcBorders>
              <w:top w:val="nil"/>
              <w:left w:val="nil"/>
              <w:bottom w:val="single" w:sz="8" w:space="0" w:color="auto"/>
              <w:right w:val="single" w:sz="8" w:space="0" w:color="auto"/>
            </w:tcBorders>
            <w:shd w:val="clear" w:color="auto" w:fill="auto"/>
            <w:vAlign w:val="center"/>
          </w:tcPr>
          <w:p w14:paraId="12CEAEAE" w14:textId="77777777" w:rsidR="00DB72A9" w:rsidRPr="00DB72A9" w:rsidRDefault="00DB72A9" w:rsidP="00DB72A9">
            <w:pPr>
              <w:spacing w:after="0" w:line="240" w:lineRule="auto"/>
              <w:jc w:val="center"/>
              <w:rPr>
                <w:rFonts w:ascii="Times New Roman" w:eastAsia="ヒラギノ角ゴ Pro W3" w:hAnsi="Times New Roman" w:cs="Times New Roman"/>
                <w:color w:val="000000"/>
                <w:sz w:val="24"/>
                <w:szCs w:val="24"/>
              </w:rPr>
            </w:pPr>
            <w:r w:rsidRPr="00DB72A9">
              <w:rPr>
                <w:rFonts w:ascii="Times New Roman" w:eastAsia="ヒラギノ角ゴ Pro W3" w:hAnsi="Times New Roman" w:cs="Times New Roman"/>
                <w:color w:val="000000"/>
                <w:sz w:val="24"/>
                <w:szCs w:val="24"/>
              </w:rPr>
              <w:t>2</w:t>
            </w:r>
          </w:p>
        </w:tc>
        <w:tc>
          <w:tcPr>
            <w:tcW w:w="479" w:type="pct"/>
            <w:tcBorders>
              <w:top w:val="nil"/>
              <w:left w:val="nil"/>
              <w:bottom w:val="single" w:sz="8" w:space="0" w:color="auto"/>
              <w:right w:val="single" w:sz="8" w:space="0" w:color="auto"/>
            </w:tcBorders>
            <w:shd w:val="clear" w:color="auto" w:fill="auto"/>
            <w:vAlign w:val="center"/>
          </w:tcPr>
          <w:p w14:paraId="1E0FFE30" w14:textId="3C36D24B" w:rsidR="00DB72A9" w:rsidRPr="00DB72A9" w:rsidRDefault="00102EEC" w:rsidP="00DB72A9">
            <w:pPr>
              <w:spacing w:after="0" w:line="240" w:lineRule="auto"/>
              <w:jc w:val="center"/>
              <w:rPr>
                <w:rFonts w:ascii="Times New Roman" w:eastAsia="ヒラギノ角ゴ Pro W3" w:hAnsi="Times New Roman" w:cs="Times New Roman"/>
                <w:color w:val="000000"/>
                <w:sz w:val="24"/>
                <w:szCs w:val="24"/>
              </w:rPr>
            </w:pPr>
            <w:r>
              <w:rPr>
                <w:rFonts w:ascii="Times New Roman" w:eastAsia="ヒラギノ角ゴ Pro W3" w:hAnsi="Times New Roman" w:cs="Times New Roman"/>
                <w:color w:val="000000"/>
                <w:sz w:val="24"/>
                <w:szCs w:val="24"/>
              </w:rPr>
              <w:t>8</w:t>
            </w:r>
          </w:p>
        </w:tc>
        <w:tc>
          <w:tcPr>
            <w:tcW w:w="400" w:type="pct"/>
            <w:tcBorders>
              <w:top w:val="nil"/>
              <w:left w:val="nil"/>
              <w:bottom w:val="single" w:sz="8" w:space="0" w:color="auto"/>
              <w:right w:val="single" w:sz="8" w:space="0" w:color="auto"/>
            </w:tcBorders>
            <w:shd w:val="clear" w:color="auto" w:fill="auto"/>
            <w:vAlign w:val="center"/>
          </w:tcPr>
          <w:p w14:paraId="52C028E0" w14:textId="46C57EC9" w:rsidR="00DB72A9" w:rsidRPr="00DB72A9" w:rsidRDefault="00102EEC" w:rsidP="00DB72A9">
            <w:pPr>
              <w:spacing w:after="0" w:line="240" w:lineRule="auto"/>
              <w:jc w:val="center"/>
              <w:rPr>
                <w:rFonts w:ascii="Times New Roman" w:eastAsia="ヒラギノ角ゴ Pro W3" w:hAnsi="Times New Roman" w:cs="Times New Roman"/>
                <w:color w:val="000000"/>
                <w:sz w:val="24"/>
                <w:szCs w:val="24"/>
              </w:rPr>
            </w:pPr>
            <w:r>
              <w:rPr>
                <w:rFonts w:ascii="Times New Roman" w:eastAsia="ヒラギノ角ゴ Pro W3" w:hAnsi="Times New Roman" w:cs="Times New Roman"/>
                <w:color w:val="000000"/>
                <w:sz w:val="24"/>
                <w:szCs w:val="24"/>
              </w:rPr>
              <w:t>17</w:t>
            </w:r>
          </w:p>
        </w:tc>
        <w:tc>
          <w:tcPr>
            <w:tcW w:w="1145" w:type="pct"/>
            <w:shd w:val="clear" w:color="auto" w:fill="auto"/>
          </w:tcPr>
          <w:p w14:paraId="1259F444" w14:textId="77777777" w:rsidR="00DB72A9" w:rsidRPr="00252ADF" w:rsidRDefault="00DB72A9" w:rsidP="00DB72A9">
            <w:pPr>
              <w:widowControl w:val="0"/>
              <w:tabs>
                <w:tab w:val="right" w:pos="851"/>
              </w:tabs>
              <w:autoSpaceDE w:val="0"/>
              <w:autoSpaceDN w:val="0"/>
              <w:adjustRightInd w:val="0"/>
              <w:spacing w:after="0" w:line="240" w:lineRule="auto"/>
              <w:ind w:firstLine="3"/>
              <w:jc w:val="center"/>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 xml:space="preserve">Научная дискуссия. </w:t>
            </w:r>
          </w:p>
          <w:p w14:paraId="30ECEF18" w14:textId="70759403" w:rsidR="00DB72A9" w:rsidRPr="00DB72A9" w:rsidRDefault="00DB72A9" w:rsidP="00DB72A9">
            <w:pPr>
              <w:spacing w:after="0" w:line="240" w:lineRule="auto"/>
              <w:jc w:val="center"/>
              <w:rPr>
                <w:rFonts w:ascii="Times New Roman" w:eastAsia="ヒラギノ角ゴ Pro W3" w:hAnsi="Times New Roman" w:cs="Times New Roman"/>
                <w:color w:val="000000"/>
                <w:sz w:val="24"/>
                <w:szCs w:val="24"/>
              </w:rPr>
            </w:pPr>
            <w:r w:rsidRPr="00252ADF">
              <w:rPr>
                <w:rFonts w:ascii="Times New Roman" w:eastAsia="Times New Roman" w:hAnsi="Times New Roman" w:cs="Times New Roman"/>
                <w:sz w:val="24"/>
                <w:szCs w:val="24"/>
                <w:shd w:val="clear" w:color="auto" w:fill="FFFFFF"/>
                <w:lang w:eastAsia="ru-RU"/>
              </w:rPr>
              <w:t xml:space="preserve">Доклады по </w:t>
            </w:r>
            <w:r>
              <w:rPr>
                <w:rFonts w:ascii="Times New Roman" w:eastAsia="Times New Roman" w:hAnsi="Times New Roman" w:cs="Times New Roman"/>
                <w:sz w:val="24"/>
                <w:szCs w:val="24"/>
                <w:shd w:val="clear" w:color="auto" w:fill="FFFFFF"/>
                <w:lang w:eastAsia="ru-RU"/>
              </w:rPr>
              <w:t>домашнему творческому заданию</w:t>
            </w:r>
          </w:p>
        </w:tc>
      </w:tr>
      <w:tr w:rsidR="00DB72A9" w:rsidRPr="00DB72A9" w14:paraId="6B3766D9" w14:textId="77777777" w:rsidTr="00DB72A9">
        <w:trPr>
          <w:trHeight w:val="340"/>
        </w:trPr>
        <w:tc>
          <w:tcPr>
            <w:tcW w:w="275" w:type="pct"/>
            <w:vAlign w:val="center"/>
          </w:tcPr>
          <w:p w14:paraId="07575E13" w14:textId="77777777" w:rsidR="00DB72A9" w:rsidRPr="00DB72A9" w:rsidRDefault="00DB72A9" w:rsidP="00DB72A9">
            <w:pPr>
              <w:widowControl w:val="0"/>
              <w:autoSpaceDE w:val="0"/>
              <w:autoSpaceDN w:val="0"/>
              <w:adjustRightInd w:val="0"/>
              <w:spacing w:after="0" w:line="240" w:lineRule="auto"/>
              <w:jc w:val="center"/>
              <w:rPr>
                <w:rFonts w:ascii="Times New Roman" w:eastAsia="ヒラギノ角ゴ Pro W3" w:hAnsi="Times New Roman" w:cs="Times New Roman"/>
                <w:b/>
                <w:bCs/>
                <w:color w:val="000000"/>
                <w:sz w:val="24"/>
                <w:szCs w:val="24"/>
              </w:rPr>
            </w:pPr>
          </w:p>
        </w:tc>
        <w:tc>
          <w:tcPr>
            <w:tcW w:w="1161" w:type="pct"/>
            <w:tcBorders>
              <w:top w:val="single" w:sz="4" w:space="0" w:color="auto"/>
              <w:left w:val="single" w:sz="4" w:space="0" w:color="auto"/>
              <w:bottom w:val="single" w:sz="4" w:space="0" w:color="auto"/>
              <w:right w:val="single" w:sz="4" w:space="0" w:color="auto"/>
            </w:tcBorders>
          </w:tcPr>
          <w:p w14:paraId="3DC0B886" w14:textId="77777777" w:rsidR="00DB72A9" w:rsidRPr="00DB72A9" w:rsidRDefault="00DB72A9" w:rsidP="006A5B17">
            <w:pPr>
              <w:spacing w:after="0" w:line="240" w:lineRule="auto"/>
              <w:rPr>
                <w:rFonts w:ascii="Times New Roman" w:eastAsia="Times New Roman" w:hAnsi="Times New Roman" w:cs="Times New Roman"/>
                <w:b/>
                <w:sz w:val="24"/>
                <w:szCs w:val="24"/>
                <w:lang w:eastAsia="ru-RU"/>
              </w:rPr>
            </w:pPr>
            <w:r w:rsidRPr="00DB72A9">
              <w:rPr>
                <w:rFonts w:ascii="Times New Roman" w:eastAsia="Times New Roman" w:hAnsi="Times New Roman" w:cs="Times New Roman"/>
                <w:b/>
                <w:sz w:val="24"/>
                <w:szCs w:val="24"/>
                <w:lang w:eastAsia="ru-RU"/>
              </w:rPr>
              <w:t xml:space="preserve">В целом по дисциплине </w:t>
            </w:r>
          </w:p>
        </w:tc>
        <w:tc>
          <w:tcPr>
            <w:tcW w:w="395" w:type="pct"/>
            <w:tcBorders>
              <w:top w:val="nil"/>
              <w:left w:val="single" w:sz="8" w:space="0" w:color="auto"/>
              <w:bottom w:val="single" w:sz="8" w:space="0" w:color="auto"/>
              <w:right w:val="single" w:sz="8" w:space="0" w:color="auto"/>
            </w:tcBorders>
            <w:shd w:val="clear" w:color="auto" w:fill="auto"/>
            <w:vAlign w:val="center"/>
          </w:tcPr>
          <w:p w14:paraId="2573BA4F" w14:textId="77777777" w:rsidR="00DB72A9" w:rsidRPr="00DB72A9" w:rsidRDefault="00DB72A9" w:rsidP="00DB72A9">
            <w:pPr>
              <w:spacing w:after="0" w:line="240" w:lineRule="auto"/>
              <w:jc w:val="center"/>
              <w:rPr>
                <w:rFonts w:ascii="Times New Roman" w:eastAsia="ヒラギノ角ゴ Pro W3" w:hAnsi="Times New Roman" w:cs="Times New Roman"/>
                <w:color w:val="000000"/>
                <w:sz w:val="24"/>
                <w:szCs w:val="24"/>
              </w:rPr>
            </w:pPr>
            <w:r w:rsidRPr="00DB72A9">
              <w:rPr>
                <w:rFonts w:ascii="Times New Roman" w:eastAsia="ヒラギノ角ゴ Pro W3" w:hAnsi="Times New Roman" w:cs="Times New Roman"/>
                <w:color w:val="000000"/>
                <w:sz w:val="24"/>
                <w:szCs w:val="24"/>
              </w:rPr>
              <w:t>108</w:t>
            </w:r>
          </w:p>
        </w:tc>
        <w:tc>
          <w:tcPr>
            <w:tcW w:w="561" w:type="pct"/>
            <w:tcBorders>
              <w:top w:val="nil"/>
              <w:left w:val="nil"/>
              <w:bottom w:val="single" w:sz="8" w:space="0" w:color="auto"/>
              <w:right w:val="single" w:sz="8" w:space="0" w:color="auto"/>
            </w:tcBorders>
            <w:shd w:val="clear" w:color="auto" w:fill="auto"/>
            <w:vAlign w:val="center"/>
          </w:tcPr>
          <w:p w14:paraId="63BF2311" w14:textId="151FEBDA" w:rsidR="00DB72A9" w:rsidRPr="00DB72A9" w:rsidRDefault="00DB72A9" w:rsidP="00DB72A9">
            <w:pPr>
              <w:spacing w:after="0" w:line="240" w:lineRule="auto"/>
              <w:jc w:val="center"/>
              <w:rPr>
                <w:rFonts w:ascii="Times New Roman" w:eastAsia="ヒラギノ角ゴ Pro W3" w:hAnsi="Times New Roman" w:cs="Times New Roman"/>
                <w:color w:val="000000"/>
                <w:sz w:val="24"/>
                <w:szCs w:val="24"/>
              </w:rPr>
            </w:pPr>
            <w:r>
              <w:rPr>
                <w:rFonts w:ascii="Times New Roman" w:eastAsia="ヒラギノ角ゴ Pro W3" w:hAnsi="Times New Roman" w:cs="Times New Roman"/>
                <w:color w:val="000000"/>
                <w:sz w:val="24"/>
                <w:szCs w:val="24"/>
              </w:rPr>
              <w:t>40</w:t>
            </w:r>
          </w:p>
        </w:tc>
        <w:tc>
          <w:tcPr>
            <w:tcW w:w="585" w:type="pct"/>
            <w:tcBorders>
              <w:top w:val="nil"/>
              <w:left w:val="nil"/>
              <w:bottom w:val="single" w:sz="8" w:space="0" w:color="auto"/>
              <w:right w:val="single" w:sz="8" w:space="0" w:color="auto"/>
            </w:tcBorders>
            <w:shd w:val="clear" w:color="auto" w:fill="auto"/>
            <w:vAlign w:val="center"/>
          </w:tcPr>
          <w:p w14:paraId="36B1301F" w14:textId="77777777" w:rsidR="00DB72A9" w:rsidRPr="00DB72A9" w:rsidRDefault="00DB72A9" w:rsidP="00DB72A9">
            <w:pPr>
              <w:spacing w:after="0" w:line="240" w:lineRule="auto"/>
              <w:jc w:val="center"/>
              <w:rPr>
                <w:rFonts w:ascii="Times New Roman" w:eastAsia="ヒラギノ角ゴ Pro W3" w:hAnsi="Times New Roman" w:cs="Times New Roman"/>
                <w:color w:val="000000"/>
                <w:sz w:val="24"/>
                <w:szCs w:val="24"/>
              </w:rPr>
            </w:pPr>
            <w:r w:rsidRPr="00DB72A9">
              <w:rPr>
                <w:rFonts w:ascii="Times New Roman" w:eastAsia="ヒラギノ角ゴ Pro W3" w:hAnsi="Times New Roman" w:cs="Times New Roman"/>
                <w:color w:val="000000"/>
                <w:sz w:val="24"/>
                <w:szCs w:val="24"/>
              </w:rPr>
              <w:t>8</w:t>
            </w:r>
          </w:p>
        </w:tc>
        <w:tc>
          <w:tcPr>
            <w:tcW w:w="479" w:type="pct"/>
            <w:tcBorders>
              <w:top w:val="nil"/>
              <w:left w:val="nil"/>
              <w:bottom w:val="single" w:sz="8" w:space="0" w:color="auto"/>
              <w:right w:val="single" w:sz="8" w:space="0" w:color="auto"/>
            </w:tcBorders>
            <w:shd w:val="clear" w:color="auto" w:fill="auto"/>
            <w:vAlign w:val="center"/>
          </w:tcPr>
          <w:p w14:paraId="468FF326" w14:textId="58F7DB74" w:rsidR="00DB72A9" w:rsidRPr="00DB72A9" w:rsidRDefault="00DB72A9" w:rsidP="00DB72A9">
            <w:pPr>
              <w:spacing w:after="0" w:line="240" w:lineRule="auto"/>
              <w:jc w:val="center"/>
              <w:rPr>
                <w:rFonts w:ascii="Times New Roman" w:eastAsia="ヒラギノ角ゴ Pro W3" w:hAnsi="Times New Roman" w:cs="Times New Roman"/>
                <w:color w:val="000000"/>
                <w:sz w:val="24"/>
                <w:szCs w:val="24"/>
              </w:rPr>
            </w:pPr>
            <w:r>
              <w:rPr>
                <w:rFonts w:ascii="Times New Roman" w:eastAsia="ヒラギノ角ゴ Pro W3" w:hAnsi="Times New Roman" w:cs="Times New Roman"/>
                <w:color w:val="000000"/>
                <w:sz w:val="24"/>
                <w:szCs w:val="24"/>
              </w:rPr>
              <w:t>32</w:t>
            </w:r>
          </w:p>
        </w:tc>
        <w:tc>
          <w:tcPr>
            <w:tcW w:w="400" w:type="pct"/>
            <w:tcBorders>
              <w:top w:val="nil"/>
              <w:left w:val="nil"/>
              <w:bottom w:val="single" w:sz="8" w:space="0" w:color="auto"/>
              <w:right w:val="single" w:sz="8" w:space="0" w:color="auto"/>
            </w:tcBorders>
            <w:shd w:val="clear" w:color="auto" w:fill="auto"/>
            <w:vAlign w:val="center"/>
          </w:tcPr>
          <w:p w14:paraId="299DD063" w14:textId="4D5DEBC5" w:rsidR="00DB72A9" w:rsidRPr="00DB72A9" w:rsidRDefault="00DB72A9" w:rsidP="00DB72A9">
            <w:pPr>
              <w:spacing w:after="0" w:line="240" w:lineRule="auto"/>
              <w:jc w:val="center"/>
              <w:rPr>
                <w:rFonts w:ascii="Times New Roman" w:eastAsia="ヒラギノ角ゴ Pro W3" w:hAnsi="Times New Roman" w:cs="Times New Roman"/>
                <w:color w:val="000000"/>
                <w:sz w:val="24"/>
                <w:szCs w:val="24"/>
              </w:rPr>
            </w:pPr>
            <w:r>
              <w:rPr>
                <w:rFonts w:ascii="Times New Roman" w:eastAsia="ヒラギノ角ゴ Pro W3" w:hAnsi="Times New Roman" w:cs="Times New Roman"/>
                <w:color w:val="000000"/>
                <w:sz w:val="24"/>
                <w:szCs w:val="24"/>
              </w:rPr>
              <w:t>68</w:t>
            </w:r>
          </w:p>
        </w:tc>
        <w:tc>
          <w:tcPr>
            <w:tcW w:w="1145" w:type="pct"/>
            <w:shd w:val="clear" w:color="auto" w:fill="auto"/>
          </w:tcPr>
          <w:p w14:paraId="6166DCEF" w14:textId="77777777" w:rsidR="00DB72A9" w:rsidRPr="00252ADF" w:rsidRDefault="00DB72A9" w:rsidP="00DB72A9">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Согласно учебному плану:</w:t>
            </w:r>
          </w:p>
          <w:p w14:paraId="2650220F" w14:textId="216B9D15" w:rsidR="00DB72A9" w:rsidRPr="0004572E" w:rsidRDefault="00DB72A9" w:rsidP="00DB72A9">
            <w:pPr>
              <w:spacing w:after="0" w:line="240" w:lineRule="auto"/>
              <w:jc w:val="center"/>
              <w:rPr>
                <w:rFonts w:ascii="Times New Roman" w:eastAsia="ヒラギノ角ゴ Pro W3" w:hAnsi="Times New Roman" w:cs="Times New Roman"/>
                <w:color w:val="000000"/>
                <w:sz w:val="24"/>
                <w:szCs w:val="24"/>
              </w:rPr>
            </w:pPr>
            <w:r w:rsidRPr="0004572E">
              <w:rPr>
                <w:rFonts w:ascii="Times New Roman" w:eastAsia="Times New Roman" w:hAnsi="Times New Roman" w:cs="Times New Roman"/>
                <w:bCs/>
                <w:sz w:val="24"/>
                <w:szCs w:val="24"/>
                <w:lang w:eastAsia="ru-RU"/>
              </w:rPr>
              <w:t>Домашнее творческое задание</w:t>
            </w:r>
          </w:p>
        </w:tc>
      </w:tr>
      <w:tr w:rsidR="00DB72A9" w:rsidRPr="00DB72A9" w14:paraId="67751B2B" w14:textId="77777777" w:rsidTr="00DB72A9">
        <w:trPr>
          <w:trHeight w:val="340"/>
        </w:trPr>
        <w:tc>
          <w:tcPr>
            <w:tcW w:w="275" w:type="pct"/>
            <w:vAlign w:val="center"/>
          </w:tcPr>
          <w:p w14:paraId="47718506" w14:textId="77777777" w:rsidR="00DB72A9" w:rsidRPr="00DB72A9" w:rsidRDefault="00DB72A9" w:rsidP="00DB72A9">
            <w:pPr>
              <w:widowControl w:val="0"/>
              <w:autoSpaceDE w:val="0"/>
              <w:autoSpaceDN w:val="0"/>
              <w:adjustRightInd w:val="0"/>
              <w:spacing w:after="0" w:line="240" w:lineRule="auto"/>
              <w:jc w:val="center"/>
              <w:rPr>
                <w:rFonts w:ascii="Times New Roman" w:eastAsia="ヒラギノ角ゴ Pro W3" w:hAnsi="Times New Roman" w:cs="Times New Roman"/>
                <w:b/>
                <w:bCs/>
                <w:color w:val="000000"/>
                <w:sz w:val="24"/>
                <w:szCs w:val="24"/>
              </w:rPr>
            </w:pPr>
          </w:p>
        </w:tc>
        <w:tc>
          <w:tcPr>
            <w:tcW w:w="1161" w:type="pct"/>
            <w:tcBorders>
              <w:top w:val="single" w:sz="4" w:space="0" w:color="auto"/>
              <w:left w:val="single" w:sz="4" w:space="0" w:color="auto"/>
              <w:bottom w:val="single" w:sz="4" w:space="0" w:color="auto"/>
              <w:right w:val="single" w:sz="4" w:space="0" w:color="auto"/>
            </w:tcBorders>
          </w:tcPr>
          <w:p w14:paraId="69090A20" w14:textId="77777777" w:rsidR="00DB72A9" w:rsidRPr="00DB72A9" w:rsidRDefault="00DB72A9" w:rsidP="00DB72A9">
            <w:pPr>
              <w:spacing w:after="0" w:line="240" w:lineRule="auto"/>
              <w:jc w:val="right"/>
              <w:rPr>
                <w:rFonts w:ascii="Times New Roman" w:eastAsia="ヒラギノ角ゴ Pro W3" w:hAnsi="Times New Roman" w:cs="Times New Roman"/>
                <w:color w:val="000000"/>
                <w:spacing w:val="-8"/>
                <w:sz w:val="24"/>
                <w:szCs w:val="24"/>
              </w:rPr>
            </w:pPr>
            <w:r w:rsidRPr="00DB72A9">
              <w:rPr>
                <w:rFonts w:ascii="Times New Roman" w:eastAsia="Times New Roman" w:hAnsi="Times New Roman" w:cs="Times New Roman"/>
                <w:b/>
                <w:sz w:val="24"/>
                <w:szCs w:val="24"/>
                <w:lang w:eastAsia="ru-RU"/>
              </w:rPr>
              <w:t>Итого в %</w:t>
            </w:r>
          </w:p>
        </w:tc>
        <w:tc>
          <w:tcPr>
            <w:tcW w:w="395" w:type="pct"/>
            <w:tcBorders>
              <w:top w:val="nil"/>
              <w:left w:val="single" w:sz="8" w:space="0" w:color="auto"/>
              <w:bottom w:val="single" w:sz="8" w:space="0" w:color="auto"/>
              <w:right w:val="single" w:sz="8" w:space="0" w:color="auto"/>
            </w:tcBorders>
            <w:shd w:val="clear" w:color="auto" w:fill="auto"/>
            <w:vAlign w:val="center"/>
          </w:tcPr>
          <w:p w14:paraId="1AD64A64" w14:textId="1A4F0B14" w:rsidR="00DB72A9" w:rsidRPr="00C91387" w:rsidRDefault="00C91387" w:rsidP="00DB72A9">
            <w:pPr>
              <w:spacing w:after="0" w:line="240" w:lineRule="auto"/>
              <w:jc w:val="center"/>
              <w:rPr>
                <w:rFonts w:ascii="Times New Roman" w:eastAsia="ヒラギノ角ゴ Pro W3" w:hAnsi="Times New Roman" w:cs="Times New Roman"/>
                <w:color w:val="000000"/>
                <w:sz w:val="24"/>
                <w:szCs w:val="24"/>
                <w:lang w:val="en-US"/>
              </w:rPr>
            </w:pPr>
            <w:r>
              <w:rPr>
                <w:rFonts w:ascii="Times New Roman" w:eastAsia="ヒラギノ角ゴ Pro W3" w:hAnsi="Times New Roman" w:cs="Times New Roman"/>
                <w:color w:val="000000"/>
                <w:sz w:val="24"/>
                <w:szCs w:val="24"/>
                <w:lang w:val="en-US"/>
              </w:rPr>
              <w:t>100</w:t>
            </w:r>
          </w:p>
        </w:tc>
        <w:tc>
          <w:tcPr>
            <w:tcW w:w="561" w:type="pct"/>
            <w:tcBorders>
              <w:top w:val="nil"/>
              <w:left w:val="nil"/>
              <w:bottom w:val="single" w:sz="8" w:space="0" w:color="auto"/>
              <w:right w:val="single" w:sz="8" w:space="0" w:color="auto"/>
            </w:tcBorders>
            <w:shd w:val="clear" w:color="auto" w:fill="auto"/>
            <w:vAlign w:val="center"/>
          </w:tcPr>
          <w:p w14:paraId="29F08CDC" w14:textId="29652F6D" w:rsidR="00DB72A9" w:rsidRPr="00C91387" w:rsidRDefault="00C91387" w:rsidP="00DB72A9">
            <w:pPr>
              <w:spacing w:after="0" w:line="240" w:lineRule="auto"/>
              <w:jc w:val="center"/>
              <w:rPr>
                <w:rFonts w:ascii="Times New Roman" w:eastAsia="ヒラギノ角ゴ Pro W3" w:hAnsi="Times New Roman" w:cs="Times New Roman"/>
                <w:color w:val="000000"/>
                <w:sz w:val="24"/>
                <w:szCs w:val="24"/>
                <w:lang w:val="en-US"/>
              </w:rPr>
            </w:pPr>
            <w:r>
              <w:rPr>
                <w:rFonts w:ascii="Times New Roman" w:eastAsia="ヒラギノ角ゴ Pro W3" w:hAnsi="Times New Roman" w:cs="Times New Roman"/>
                <w:color w:val="000000"/>
                <w:sz w:val="24"/>
                <w:szCs w:val="24"/>
                <w:lang w:val="en-US"/>
              </w:rPr>
              <w:t>37</w:t>
            </w:r>
          </w:p>
        </w:tc>
        <w:tc>
          <w:tcPr>
            <w:tcW w:w="585" w:type="pct"/>
            <w:tcBorders>
              <w:top w:val="nil"/>
              <w:left w:val="nil"/>
              <w:bottom w:val="single" w:sz="8" w:space="0" w:color="auto"/>
              <w:right w:val="single" w:sz="8" w:space="0" w:color="auto"/>
            </w:tcBorders>
            <w:shd w:val="clear" w:color="auto" w:fill="auto"/>
            <w:vAlign w:val="center"/>
          </w:tcPr>
          <w:p w14:paraId="0C58A60C" w14:textId="6D7AACAA" w:rsidR="00DB72A9" w:rsidRPr="00C91387" w:rsidRDefault="00C91387" w:rsidP="00DB72A9">
            <w:pPr>
              <w:spacing w:after="0" w:line="240" w:lineRule="auto"/>
              <w:jc w:val="center"/>
              <w:rPr>
                <w:rFonts w:ascii="Times New Roman" w:eastAsia="ヒラギノ角ゴ Pro W3" w:hAnsi="Times New Roman" w:cs="Times New Roman"/>
                <w:color w:val="000000"/>
                <w:sz w:val="24"/>
                <w:szCs w:val="24"/>
                <w:lang w:val="en-US"/>
              </w:rPr>
            </w:pPr>
            <w:r>
              <w:rPr>
                <w:rFonts w:ascii="Times New Roman" w:eastAsia="ヒラギノ角ゴ Pro W3" w:hAnsi="Times New Roman" w:cs="Times New Roman"/>
                <w:color w:val="000000"/>
                <w:sz w:val="24"/>
                <w:szCs w:val="24"/>
                <w:lang w:val="en-US"/>
              </w:rPr>
              <w:t>20</w:t>
            </w:r>
          </w:p>
        </w:tc>
        <w:tc>
          <w:tcPr>
            <w:tcW w:w="479" w:type="pct"/>
            <w:tcBorders>
              <w:top w:val="nil"/>
              <w:left w:val="nil"/>
              <w:bottom w:val="single" w:sz="8" w:space="0" w:color="auto"/>
              <w:right w:val="single" w:sz="8" w:space="0" w:color="auto"/>
            </w:tcBorders>
            <w:shd w:val="clear" w:color="auto" w:fill="auto"/>
            <w:vAlign w:val="center"/>
          </w:tcPr>
          <w:p w14:paraId="3FE6D0D5" w14:textId="474FB8D1" w:rsidR="00DB72A9" w:rsidRPr="00C91387" w:rsidRDefault="00C91387" w:rsidP="00DB72A9">
            <w:pPr>
              <w:spacing w:after="0" w:line="240" w:lineRule="auto"/>
              <w:jc w:val="center"/>
              <w:rPr>
                <w:rFonts w:ascii="Times New Roman" w:eastAsia="ヒラギノ角ゴ Pro W3" w:hAnsi="Times New Roman" w:cs="Times New Roman"/>
                <w:color w:val="000000"/>
                <w:sz w:val="24"/>
                <w:szCs w:val="24"/>
                <w:lang w:val="en-US"/>
              </w:rPr>
            </w:pPr>
            <w:r>
              <w:rPr>
                <w:rFonts w:ascii="Times New Roman" w:eastAsia="ヒラギノ角ゴ Pro W3" w:hAnsi="Times New Roman" w:cs="Times New Roman"/>
                <w:color w:val="000000"/>
                <w:sz w:val="24"/>
                <w:szCs w:val="24"/>
                <w:lang w:val="en-US"/>
              </w:rPr>
              <w:t>80</w:t>
            </w:r>
          </w:p>
        </w:tc>
        <w:tc>
          <w:tcPr>
            <w:tcW w:w="400" w:type="pct"/>
            <w:tcBorders>
              <w:top w:val="nil"/>
              <w:left w:val="nil"/>
              <w:bottom w:val="single" w:sz="8" w:space="0" w:color="auto"/>
              <w:right w:val="single" w:sz="8" w:space="0" w:color="auto"/>
            </w:tcBorders>
            <w:shd w:val="clear" w:color="auto" w:fill="auto"/>
            <w:vAlign w:val="center"/>
          </w:tcPr>
          <w:p w14:paraId="63ADB386" w14:textId="2A9F6F2D" w:rsidR="00DB72A9" w:rsidRPr="00C91387" w:rsidRDefault="00C91387" w:rsidP="00DB72A9">
            <w:pPr>
              <w:spacing w:after="0" w:line="240" w:lineRule="auto"/>
              <w:jc w:val="center"/>
              <w:rPr>
                <w:rFonts w:ascii="Times New Roman" w:eastAsia="ヒラギノ角ゴ Pro W3" w:hAnsi="Times New Roman" w:cs="Times New Roman"/>
                <w:color w:val="000000"/>
                <w:sz w:val="24"/>
                <w:szCs w:val="24"/>
                <w:lang w:val="en-US"/>
              </w:rPr>
            </w:pPr>
            <w:r>
              <w:rPr>
                <w:rFonts w:ascii="Times New Roman" w:eastAsia="ヒラギノ角ゴ Pro W3" w:hAnsi="Times New Roman" w:cs="Times New Roman"/>
                <w:color w:val="000000"/>
                <w:sz w:val="24"/>
                <w:szCs w:val="24"/>
                <w:lang w:val="en-US"/>
              </w:rPr>
              <w:t>63</w:t>
            </w:r>
          </w:p>
        </w:tc>
        <w:tc>
          <w:tcPr>
            <w:tcW w:w="1145" w:type="pct"/>
            <w:shd w:val="clear" w:color="auto" w:fill="FFFFFF"/>
          </w:tcPr>
          <w:p w14:paraId="19CCF8E5" w14:textId="77777777" w:rsidR="00DB72A9" w:rsidRPr="00DB72A9" w:rsidRDefault="00DB72A9" w:rsidP="00DB72A9">
            <w:pPr>
              <w:spacing w:after="0" w:line="240" w:lineRule="auto"/>
              <w:jc w:val="center"/>
              <w:rPr>
                <w:rFonts w:ascii="Times New Roman" w:eastAsia="ヒラギノ角ゴ Pro W3" w:hAnsi="Times New Roman" w:cs="Times New Roman"/>
                <w:color w:val="000000"/>
                <w:sz w:val="24"/>
                <w:szCs w:val="24"/>
              </w:rPr>
            </w:pPr>
          </w:p>
        </w:tc>
      </w:tr>
    </w:tbl>
    <w:p w14:paraId="00AFFE37" w14:textId="77777777" w:rsidR="00252ADF" w:rsidRPr="00252ADF" w:rsidRDefault="00252ADF" w:rsidP="00252ADF">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p>
    <w:p w14:paraId="7AB8228C" w14:textId="77777777" w:rsidR="00252ADF" w:rsidRPr="00252ADF" w:rsidRDefault="00252ADF" w:rsidP="00252AD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52ADF">
        <w:rPr>
          <w:rFonts w:ascii="Times New Roman" w:eastAsia="Times New Roman" w:hAnsi="Times New Roman" w:cs="Times New Roman"/>
          <w:sz w:val="28"/>
          <w:szCs w:val="28"/>
          <w:lang w:eastAsia="ru-RU"/>
        </w:rPr>
        <w:t xml:space="preserve">  </w:t>
      </w:r>
      <w:r w:rsidRPr="00252ADF">
        <w:rPr>
          <w:rFonts w:ascii="Times New Roman" w:eastAsia="Times New Roman" w:hAnsi="Times New Roman" w:cs="Times New Roman"/>
          <w:sz w:val="28"/>
          <w:szCs w:val="28"/>
          <w:lang w:eastAsia="ru-RU"/>
        </w:rPr>
        <w:tab/>
      </w:r>
      <w:r w:rsidRPr="00252ADF">
        <w:rPr>
          <w:rFonts w:ascii="Times New Roman" w:eastAsia="Times New Roman" w:hAnsi="Times New Roman" w:cs="Times New Roman"/>
          <w:b/>
          <w:sz w:val="28"/>
          <w:szCs w:val="28"/>
          <w:lang w:eastAsia="ru-RU"/>
        </w:rPr>
        <w:t xml:space="preserve">5.3. Содержание семинаров, практических занятий </w:t>
      </w:r>
    </w:p>
    <w:p w14:paraId="05125943" w14:textId="76DDD3A9" w:rsidR="00252ADF" w:rsidRPr="00252ADF" w:rsidRDefault="00252ADF" w:rsidP="00252ADF">
      <w:pPr>
        <w:widowControl w:val="0"/>
        <w:autoSpaceDE w:val="0"/>
        <w:autoSpaceDN w:val="0"/>
        <w:adjustRightInd w:val="0"/>
        <w:spacing w:after="0" w:line="240" w:lineRule="auto"/>
        <w:jc w:val="right"/>
        <w:rPr>
          <w:rFonts w:ascii="Times New Roman" w:eastAsia="Times New Roman" w:hAnsi="Times New Roman" w:cs="Times New Roman"/>
          <w:b/>
          <w:sz w:val="28"/>
          <w:szCs w:val="28"/>
          <w:lang w:eastAsia="ru-RU"/>
        </w:rPr>
      </w:pPr>
      <w:r w:rsidRPr="00252ADF">
        <w:rPr>
          <w:rFonts w:ascii="Times New Roman" w:eastAsia="Times New Roman" w:hAnsi="Times New Roman" w:cs="Times New Roman"/>
          <w:b/>
          <w:sz w:val="28"/>
          <w:szCs w:val="28"/>
          <w:lang w:eastAsia="ru-RU"/>
        </w:rPr>
        <w:t>Таблица 3</w:t>
      </w:r>
    </w:p>
    <w:p w14:paraId="2BF71CDC" w14:textId="77777777" w:rsidR="00252ADF" w:rsidRPr="00252ADF" w:rsidRDefault="00252ADF" w:rsidP="00252A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bl>
      <w:tblPr>
        <w:tblStyle w:val="a8"/>
        <w:tblW w:w="0" w:type="auto"/>
        <w:tblLook w:val="04A0" w:firstRow="1" w:lastRow="0" w:firstColumn="1" w:lastColumn="0" w:noHBand="0" w:noVBand="1"/>
      </w:tblPr>
      <w:tblGrid>
        <w:gridCol w:w="2368"/>
        <w:gridCol w:w="5743"/>
        <w:gridCol w:w="2084"/>
      </w:tblGrid>
      <w:tr w:rsidR="00252ADF" w:rsidRPr="00252ADF" w14:paraId="437EE1F5" w14:textId="77777777" w:rsidTr="004B421A">
        <w:trPr>
          <w:trHeight w:val="1053"/>
        </w:trPr>
        <w:tc>
          <w:tcPr>
            <w:tcW w:w="2094" w:type="dxa"/>
          </w:tcPr>
          <w:p w14:paraId="421ADC45" w14:textId="77777777" w:rsidR="00252ADF" w:rsidRPr="00252ADF" w:rsidRDefault="00252ADF" w:rsidP="00252ADF">
            <w:pPr>
              <w:widowControl w:val="0"/>
              <w:autoSpaceDE w:val="0"/>
              <w:autoSpaceDN w:val="0"/>
              <w:adjustRightInd w:val="0"/>
              <w:rPr>
                <w:rFonts w:ascii="Times New Roman" w:eastAsia="Times New Roman" w:hAnsi="Times New Roman" w:cs="Times New Roman"/>
                <w:b/>
                <w:sz w:val="24"/>
                <w:szCs w:val="24"/>
                <w:lang w:eastAsia="ru-RU"/>
              </w:rPr>
            </w:pPr>
            <w:r w:rsidRPr="00252ADF">
              <w:rPr>
                <w:rFonts w:ascii="Times New Roman" w:eastAsia="Times New Roman" w:hAnsi="Times New Roman" w:cs="Times New Roman"/>
                <w:b/>
                <w:sz w:val="24"/>
                <w:szCs w:val="24"/>
                <w:lang w:eastAsia="ru-RU"/>
              </w:rPr>
              <w:t>Наименование тем (разделов) дисциплины</w:t>
            </w:r>
          </w:p>
        </w:tc>
        <w:tc>
          <w:tcPr>
            <w:tcW w:w="5981" w:type="dxa"/>
          </w:tcPr>
          <w:p w14:paraId="1B810D53" w14:textId="77777777" w:rsidR="00252ADF" w:rsidRPr="00252ADF" w:rsidRDefault="00252ADF" w:rsidP="00252ADF">
            <w:pPr>
              <w:widowControl w:val="0"/>
              <w:autoSpaceDE w:val="0"/>
              <w:autoSpaceDN w:val="0"/>
              <w:adjustRightInd w:val="0"/>
              <w:rPr>
                <w:rFonts w:ascii="Times New Roman" w:eastAsia="Times New Roman" w:hAnsi="Times New Roman" w:cs="Times New Roman"/>
                <w:b/>
                <w:sz w:val="24"/>
                <w:szCs w:val="24"/>
                <w:lang w:eastAsia="ru-RU"/>
              </w:rPr>
            </w:pPr>
            <w:r w:rsidRPr="00252ADF">
              <w:rPr>
                <w:rFonts w:ascii="Times New Roman" w:eastAsia="Times New Roman" w:hAnsi="Times New Roman" w:cs="Times New Roman"/>
                <w:b/>
                <w:sz w:val="24"/>
                <w:szCs w:val="24"/>
                <w:lang w:eastAsia="ru-RU"/>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p w14:paraId="40E8DCDA" w14:textId="77777777" w:rsidR="00252ADF" w:rsidRPr="00252ADF" w:rsidRDefault="00252ADF" w:rsidP="00252ADF">
            <w:pPr>
              <w:widowControl w:val="0"/>
              <w:autoSpaceDE w:val="0"/>
              <w:autoSpaceDN w:val="0"/>
              <w:adjustRightInd w:val="0"/>
              <w:rPr>
                <w:rFonts w:ascii="Times New Roman" w:eastAsia="Times New Roman" w:hAnsi="Times New Roman" w:cs="Times New Roman"/>
                <w:b/>
                <w:sz w:val="24"/>
                <w:szCs w:val="24"/>
                <w:lang w:eastAsia="ru-RU"/>
              </w:rPr>
            </w:pPr>
          </w:p>
        </w:tc>
        <w:tc>
          <w:tcPr>
            <w:tcW w:w="2120" w:type="dxa"/>
          </w:tcPr>
          <w:p w14:paraId="406D7DC6" w14:textId="77777777" w:rsidR="00252ADF" w:rsidRPr="00252ADF" w:rsidRDefault="00252ADF" w:rsidP="00252ADF">
            <w:pPr>
              <w:widowControl w:val="0"/>
              <w:autoSpaceDE w:val="0"/>
              <w:autoSpaceDN w:val="0"/>
              <w:adjustRightInd w:val="0"/>
              <w:rPr>
                <w:rFonts w:ascii="Times New Roman" w:eastAsia="Times New Roman" w:hAnsi="Times New Roman" w:cs="Times New Roman"/>
                <w:b/>
                <w:sz w:val="24"/>
                <w:szCs w:val="24"/>
                <w:lang w:eastAsia="ru-RU"/>
              </w:rPr>
            </w:pPr>
            <w:r w:rsidRPr="00252ADF">
              <w:rPr>
                <w:rFonts w:ascii="Times New Roman" w:eastAsia="Times New Roman" w:hAnsi="Times New Roman" w:cs="Times New Roman"/>
                <w:b/>
                <w:sz w:val="24"/>
                <w:szCs w:val="24"/>
                <w:lang w:eastAsia="ru-RU"/>
              </w:rPr>
              <w:t>Формы проведения занятий</w:t>
            </w:r>
          </w:p>
        </w:tc>
      </w:tr>
      <w:tr w:rsidR="00252ADF" w:rsidRPr="00252ADF" w14:paraId="66306E4F" w14:textId="77777777" w:rsidTr="004B421A">
        <w:tc>
          <w:tcPr>
            <w:tcW w:w="2094" w:type="dxa"/>
            <w:shd w:val="clear" w:color="auto" w:fill="auto"/>
          </w:tcPr>
          <w:p w14:paraId="75AF435A" w14:textId="77777777" w:rsidR="00252ADF" w:rsidRPr="00252ADF" w:rsidRDefault="00252ADF" w:rsidP="00252ADF">
            <w:pPr>
              <w:widowControl w:val="0"/>
              <w:autoSpaceDE w:val="0"/>
              <w:autoSpaceDN w:val="0"/>
              <w:adjustRightInd w:val="0"/>
              <w:rPr>
                <w:rFonts w:ascii="Times New Roman" w:eastAsia="ヒラギノ角ゴ Pro W3" w:hAnsi="Times New Roman" w:cs="Times New Roman"/>
                <w:sz w:val="24"/>
                <w:szCs w:val="24"/>
                <w:lang w:eastAsia="ru-RU"/>
              </w:rPr>
            </w:pPr>
            <w:r w:rsidRPr="00252ADF">
              <w:rPr>
                <w:rFonts w:ascii="Times New Roman" w:eastAsia="ヒラギノ角ゴ Pro W3" w:hAnsi="Times New Roman" w:cs="Times New Roman"/>
                <w:sz w:val="24"/>
                <w:szCs w:val="24"/>
                <w:lang w:eastAsia="ru-RU"/>
              </w:rPr>
              <w:t>Тема 1.  Налоговые споры и особенности их сопровождения</w:t>
            </w:r>
          </w:p>
          <w:p w14:paraId="5FB7BB3F" w14:textId="77777777" w:rsidR="00252ADF" w:rsidRPr="00252ADF" w:rsidRDefault="00252ADF" w:rsidP="00252ADF">
            <w:pPr>
              <w:widowControl w:val="0"/>
              <w:autoSpaceDE w:val="0"/>
              <w:autoSpaceDN w:val="0"/>
              <w:adjustRightInd w:val="0"/>
              <w:rPr>
                <w:rFonts w:ascii="Times New Roman" w:eastAsia="Times New Roman" w:hAnsi="Times New Roman" w:cs="Times New Roman"/>
                <w:sz w:val="24"/>
                <w:szCs w:val="24"/>
                <w:lang w:eastAsia="ru-RU"/>
              </w:rPr>
            </w:pPr>
          </w:p>
        </w:tc>
        <w:tc>
          <w:tcPr>
            <w:tcW w:w="5981" w:type="dxa"/>
            <w:shd w:val="clear" w:color="auto" w:fill="auto"/>
          </w:tcPr>
          <w:p w14:paraId="26973AED" w14:textId="77777777" w:rsidR="00252ADF" w:rsidRPr="00252ADF" w:rsidRDefault="00252ADF" w:rsidP="00252ADF">
            <w:pPr>
              <w:widowControl w:val="0"/>
              <w:autoSpaceDE w:val="0"/>
              <w:autoSpaceDN w:val="0"/>
              <w:adjustRightInd w:val="0"/>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1.Дайте сравнительную характеристику и раскройте роль налоговых споров в налоговых правоотношениях.</w:t>
            </w:r>
          </w:p>
          <w:p w14:paraId="12BC642D" w14:textId="77777777" w:rsidR="00252ADF" w:rsidRPr="00252ADF" w:rsidRDefault="00252ADF" w:rsidP="00252ADF">
            <w:pPr>
              <w:widowControl w:val="0"/>
              <w:autoSpaceDE w:val="0"/>
              <w:autoSpaceDN w:val="0"/>
              <w:adjustRightInd w:val="0"/>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2.Технология и стратегия налоговых споров.</w:t>
            </w:r>
          </w:p>
          <w:p w14:paraId="605BD029" w14:textId="77777777" w:rsidR="00252ADF" w:rsidRPr="00252ADF" w:rsidRDefault="00252ADF" w:rsidP="00252ADF">
            <w:pPr>
              <w:widowControl w:val="0"/>
              <w:autoSpaceDE w:val="0"/>
              <w:autoSpaceDN w:val="0"/>
              <w:adjustRightInd w:val="0"/>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 xml:space="preserve">3.Особенности заключения договорных отношений </w:t>
            </w:r>
            <w:r w:rsidRPr="00252ADF">
              <w:rPr>
                <w:rFonts w:ascii="Times New Roman" w:eastAsia="Times New Roman" w:hAnsi="Times New Roman" w:cs="Times New Roman"/>
                <w:sz w:val="24"/>
                <w:szCs w:val="24"/>
                <w:lang w:eastAsia="ru-RU"/>
              </w:rPr>
              <w:lastRenderedPageBreak/>
              <w:t>на осуществление налогового спора.</w:t>
            </w:r>
          </w:p>
          <w:p w14:paraId="3D4DAF7A" w14:textId="77777777" w:rsidR="00252ADF" w:rsidRPr="00252ADF" w:rsidRDefault="00252ADF" w:rsidP="00252ADF">
            <w:pPr>
              <w:widowControl w:val="0"/>
              <w:autoSpaceDE w:val="0"/>
              <w:autoSpaceDN w:val="0"/>
              <w:adjustRightInd w:val="0"/>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 xml:space="preserve">4.Расхождение официальных правовых позиций и практика их применения в налоговом споре. </w:t>
            </w:r>
          </w:p>
          <w:p w14:paraId="6851BB74" w14:textId="77777777" w:rsidR="00252ADF" w:rsidRPr="00252ADF" w:rsidRDefault="00252ADF" w:rsidP="00252ADF">
            <w:pPr>
              <w:widowControl w:val="0"/>
              <w:autoSpaceDE w:val="0"/>
              <w:autoSpaceDN w:val="0"/>
              <w:adjustRightInd w:val="0"/>
              <w:rPr>
                <w:rFonts w:ascii="Times New Roman" w:eastAsia="Times New Roman" w:hAnsi="Times New Roman" w:cs="Times New Roman"/>
                <w:sz w:val="24"/>
                <w:szCs w:val="24"/>
                <w:lang w:eastAsia="ru-RU"/>
              </w:rPr>
            </w:pPr>
          </w:p>
          <w:p w14:paraId="22912CB5" w14:textId="77777777" w:rsidR="00252ADF" w:rsidRPr="00252ADF" w:rsidRDefault="00252ADF" w:rsidP="00252ADF">
            <w:pPr>
              <w:widowControl w:val="0"/>
              <w:autoSpaceDE w:val="0"/>
              <w:autoSpaceDN w:val="0"/>
              <w:adjustRightInd w:val="0"/>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Рекомендуемые источники из разделов:</w:t>
            </w:r>
          </w:p>
          <w:p w14:paraId="366CCDE2" w14:textId="77777777" w:rsidR="00252ADF" w:rsidRPr="00252ADF" w:rsidRDefault="00252ADF" w:rsidP="00252ADF">
            <w:pPr>
              <w:widowControl w:val="0"/>
              <w:autoSpaceDE w:val="0"/>
              <w:autoSpaceDN w:val="0"/>
              <w:adjustRightInd w:val="0"/>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Нормативно-правовые акты: 3,4,5,6,7,8,9,10</w:t>
            </w:r>
          </w:p>
          <w:p w14:paraId="2E0B224C" w14:textId="77777777" w:rsidR="00984BE5" w:rsidRPr="00252ADF" w:rsidRDefault="00984BE5" w:rsidP="00984BE5">
            <w:pPr>
              <w:widowControl w:val="0"/>
              <w:autoSpaceDE w:val="0"/>
              <w:autoSpaceDN w:val="0"/>
              <w:adjustRightInd w:val="0"/>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 xml:space="preserve">Основная литература: </w:t>
            </w:r>
            <w:r>
              <w:rPr>
                <w:rFonts w:ascii="Times New Roman" w:eastAsia="Times New Roman" w:hAnsi="Times New Roman" w:cs="Times New Roman"/>
                <w:sz w:val="24"/>
                <w:szCs w:val="24"/>
                <w:lang w:eastAsia="ru-RU"/>
              </w:rPr>
              <w:t>1,2,3</w:t>
            </w:r>
          </w:p>
          <w:p w14:paraId="7C2F81A4" w14:textId="77777777" w:rsidR="00984BE5" w:rsidRPr="00252ADF" w:rsidRDefault="00984BE5" w:rsidP="00984BE5">
            <w:pPr>
              <w:widowControl w:val="0"/>
              <w:autoSpaceDE w:val="0"/>
              <w:autoSpaceDN w:val="0"/>
              <w:adjustRightInd w:val="0"/>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 xml:space="preserve">Дополнительная литература: </w:t>
            </w:r>
            <w:r>
              <w:rPr>
                <w:rFonts w:ascii="Times New Roman" w:eastAsia="Times New Roman" w:hAnsi="Times New Roman" w:cs="Times New Roman"/>
                <w:sz w:val="24"/>
                <w:szCs w:val="24"/>
                <w:lang w:eastAsia="ru-RU"/>
              </w:rPr>
              <w:t>4,5,6,7</w:t>
            </w:r>
          </w:p>
          <w:p w14:paraId="69535F2A" w14:textId="4FEC0F13" w:rsidR="00252ADF" w:rsidRPr="00252ADF" w:rsidRDefault="00252ADF" w:rsidP="00252ADF">
            <w:pPr>
              <w:widowControl w:val="0"/>
              <w:autoSpaceDE w:val="0"/>
              <w:autoSpaceDN w:val="0"/>
              <w:adjustRightInd w:val="0"/>
              <w:rPr>
                <w:rFonts w:ascii="Times New Roman" w:eastAsia="Times New Roman" w:hAnsi="Times New Roman" w:cs="Times New Roman"/>
                <w:sz w:val="24"/>
                <w:szCs w:val="24"/>
                <w:lang w:eastAsia="ru-RU"/>
              </w:rPr>
            </w:pPr>
          </w:p>
        </w:tc>
        <w:tc>
          <w:tcPr>
            <w:tcW w:w="2120" w:type="dxa"/>
          </w:tcPr>
          <w:p w14:paraId="3E76BC1A" w14:textId="77777777" w:rsidR="00252ADF" w:rsidRPr="00252ADF" w:rsidRDefault="00252ADF" w:rsidP="00252ADF">
            <w:pPr>
              <w:widowControl w:val="0"/>
              <w:autoSpaceDE w:val="0"/>
              <w:autoSpaceDN w:val="0"/>
              <w:adjustRightInd w:val="0"/>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lastRenderedPageBreak/>
              <w:t xml:space="preserve">Опрос студентов по вопросам темы. Выступления с докладами. </w:t>
            </w:r>
            <w:r w:rsidRPr="00252ADF">
              <w:rPr>
                <w:rFonts w:ascii="Times New Roman" w:eastAsia="Times New Roman" w:hAnsi="Times New Roman" w:cs="Times New Roman"/>
                <w:sz w:val="24"/>
                <w:szCs w:val="24"/>
                <w:lang w:eastAsia="ru-RU"/>
              </w:rPr>
              <w:lastRenderedPageBreak/>
              <w:t>Научно-учебная дискуссия.</w:t>
            </w:r>
          </w:p>
          <w:p w14:paraId="6C1B1639" w14:textId="77777777" w:rsidR="00252ADF" w:rsidRPr="00252ADF" w:rsidRDefault="00252ADF" w:rsidP="00252ADF">
            <w:pPr>
              <w:widowControl w:val="0"/>
              <w:autoSpaceDE w:val="0"/>
              <w:autoSpaceDN w:val="0"/>
              <w:adjustRightInd w:val="0"/>
              <w:rPr>
                <w:rFonts w:ascii="Times New Roman" w:eastAsia="Times New Roman" w:hAnsi="Times New Roman" w:cs="Times New Roman"/>
                <w:sz w:val="24"/>
                <w:szCs w:val="24"/>
                <w:lang w:eastAsia="ru-RU"/>
              </w:rPr>
            </w:pPr>
          </w:p>
        </w:tc>
      </w:tr>
      <w:tr w:rsidR="00252ADF" w:rsidRPr="00252ADF" w14:paraId="67054767" w14:textId="77777777" w:rsidTr="004B421A">
        <w:tc>
          <w:tcPr>
            <w:tcW w:w="2094" w:type="dxa"/>
            <w:shd w:val="clear" w:color="auto" w:fill="auto"/>
          </w:tcPr>
          <w:p w14:paraId="6B04B23A" w14:textId="77777777" w:rsidR="00252ADF" w:rsidRPr="00252ADF" w:rsidRDefault="00252ADF" w:rsidP="00252ADF">
            <w:pPr>
              <w:widowControl w:val="0"/>
              <w:autoSpaceDE w:val="0"/>
              <w:autoSpaceDN w:val="0"/>
              <w:adjustRightInd w:val="0"/>
              <w:rPr>
                <w:rFonts w:ascii="Times New Roman" w:eastAsia="ヒラギノ角ゴ Pro W3" w:hAnsi="Times New Roman" w:cs="Times New Roman"/>
                <w:sz w:val="24"/>
                <w:szCs w:val="24"/>
                <w:lang w:eastAsia="ru-RU"/>
              </w:rPr>
            </w:pPr>
            <w:r w:rsidRPr="00252ADF">
              <w:rPr>
                <w:rFonts w:ascii="Times New Roman" w:eastAsia="ヒラギノ角ゴ Pro W3" w:hAnsi="Times New Roman" w:cs="Times New Roman"/>
                <w:sz w:val="24"/>
                <w:szCs w:val="24"/>
                <w:lang w:eastAsia="ru-RU"/>
              </w:rPr>
              <w:lastRenderedPageBreak/>
              <w:t>Тема 2.  Стратегические технологии налоговых споров и особенности формирования доказательной базы</w:t>
            </w:r>
          </w:p>
          <w:p w14:paraId="2E3639A2" w14:textId="77777777" w:rsidR="00252ADF" w:rsidRPr="00252ADF" w:rsidRDefault="00252ADF" w:rsidP="00252ADF">
            <w:pPr>
              <w:widowControl w:val="0"/>
              <w:autoSpaceDE w:val="0"/>
              <w:autoSpaceDN w:val="0"/>
              <w:adjustRightInd w:val="0"/>
              <w:rPr>
                <w:rFonts w:ascii="Times New Roman" w:eastAsia="Times New Roman" w:hAnsi="Times New Roman" w:cs="Times New Roman"/>
                <w:sz w:val="24"/>
                <w:szCs w:val="24"/>
                <w:lang w:eastAsia="ru-RU"/>
              </w:rPr>
            </w:pPr>
          </w:p>
        </w:tc>
        <w:tc>
          <w:tcPr>
            <w:tcW w:w="5981" w:type="dxa"/>
            <w:shd w:val="clear" w:color="auto" w:fill="auto"/>
          </w:tcPr>
          <w:p w14:paraId="714DB851" w14:textId="77777777" w:rsidR="00252ADF" w:rsidRPr="00252ADF" w:rsidRDefault="00252ADF" w:rsidP="00252ADF">
            <w:pPr>
              <w:widowControl w:val="0"/>
              <w:autoSpaceDE w:val="0"/>
              <w:autoSpaceDN w:val="0"/>
              <w:adjustRightInd w:val="0"/>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1.Раскройте методику подготовки офиса к проверке.</w:t>
            </w:r>
          </w:p>
          <w:p w14:paraId="4DA4EBAB" w14:textId="77777777" w:rsidR="00252ADF" w:rsidRPr="00252ADF" w:rsidRDefault="00252ADF" w:rsidP="00252ADF">
            <w:pPr>
              <w:widowControl w:val="0"/>
              <w:autoSpaceDE w:val="0"/>
              <w:autoSpaceDN w:val="0"/>
              <w:adjustRightInd w:val="0"/>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2.Особенности представления документов при камеральной проверке.</w:t>
            </w:r>
          </w:p>
          <w:p w14:paraId="4AF1DCDB" w14:textId="77777777" w:rsidR="00252ADF" w:rsidRPr="00252ADF" w:rsidRDefault="00252ADF" w:rsidP="00252ADF">
            <w:pPr>
              <w:widowControl w:val="0"/>
              <w:autoSpaceDE w:val="0"/>
              <w:autoSpaceDN w:val="0"/>
              <w:adjustRightInd w:val="0"/>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 xml:space="preserve">3.Легитимность доказательств в налоговом споре. </w:t>
            </w:r>
          </w:p>
          <w:p w14:paraId="3BB2A051" w14:textId="77777777" w:rsidR="00252ADF" w:rsidRPr="00252ADF" w:rsidRDefault="00252ADF" w:rsidP="00252ADF">
            <w:pPr>
              <w:widowControl w:val="0"/>
              <w:autoSpaceDE w:val="0"/>
              <w:autoSpaceDN w:val="0"/>
              <w:adjustRightInd w:val="0"/>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 xml:space="preserve">4.Технологии поведения при выемке документов как первый шаг в налоговом споре.  </w:t>
            </w:r>
          </w:p>
          <w:p w14:paraId="4EBD0656" w14:textId="77777777" w:rsidR="00252ADF" w:rsidRPr="00252ADF" w:rsidRDefault="00252ADF" w:rsidP="00252ADF">
            <w:pPr>
              <w:widowControl w:val="0"/>
              <w:autoSpaceDE w:val="0"/>
              <w:autoSpaceDN w:val="0"/>
              <w:adjustRightInd w:val="0"/>
              <w:rPr>
                <w:rFonts w:ascii="Times New Roman" w:eastAsia="Times New Roman" w:hAnsi="Times New Roman" w:cs="Times New Roman"/>
                <w:sz w:val="24"/>
                <w:szCs w:val="24"/>
                <w:lang w:eastAsia="ru-RU"/>
              </w:rPr>
            </w:pPr>
          </w:p>
          <w:p w14:paraId="44A8F2F3" w14:textId="77777777" w:rsidR="00252ADF" w:rsidRPr="00252ADF" w:rsidRDefault="00252ADF" w:rsidP="00252ADF">
            <w:pPr>
              <w:widowControl w:val="0"/>
              <w:autoSpaceDE w:val="0"/>
              <w:autoSpaceDN w:val="0"/>
              <w:adjustRightInd w:val="0"/>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Рекомендуемые источники из разделов:</w:t>
            </w:r>
          </w:p>
          <w:p w14:paraId="207D28B9" w14:textId="77777777" w:rsidR="00252ADF" w:rsidRPr="00252ADF" w:rsidRDefault="00252ADF" w:rsidP="00252ADF">
            <w:pPr>
              <w:widowControl w:val="0"/>
              <w:autoSpaceDE w:val="0"/>
              <w:autoSpaceDN w:val="0"/>
              <w:adjustRightInd w:val="0"/>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Нормативно-правовые акты: 3,4,5,6,7,8,9,10</w:t>
            </w:r>
          </w:p>
          <w:p w14:paraId="734D1E94" w14:textId="77777777" w:rsidR="00984BE5" w:rsidRPr="00252ADF" w:rsidRDefault="00984BE5" w:rsidP="00984BE5">
            <w:pPr>
              <w:widowControl w:val="0"/>
              <w:autoSpaceDE w:val="0"/>
              <w:autoSpaceDN w:val="0"/>
              <w:adjustRightInd w:val="0"/>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 xml:space="preserve">Основная литература: </w:t>
            </w:r>
            <w:r>
              <w:rPr>
                <w:rFonts w:ascii="Times New Roman" w:eastAsia="Times New Roman" w:hAnsi="Times New Roman" w:cs="Times New Roman"/>
                <w:sz w:val="24"/>
                <w:szCs w:val="24"/>
                <w:lang w:eastAsia="ru-RU"/>
              </w:rPr>
              <w:t>1,2,3</w:t>
            </w:r>
          </w:p>
          <w:p w14:paraId="709B12B1" w14:textId="77777777" w:rsidR="00984BE5" w:rsidRPr="00252ADF" w:rsidRDefault="00984BE5" w:rsidP="00984BE5">
            <w:pPr>
              <w:widowControl w:val="0"/>
              <w:autoSpaceDE w:val="0"/>
              <w:autoSpaceDN w:val="0"/>
              <w:adjustRightInd w:val="0"/>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 xml:space="preserve">Дополнительная литература: </w:t>
            </w:r>
            <w:r>
              <w:rPr>
                <w:rFonts w:ascii="Times New Roman" w:eastAsia="Times New Roman" w:hAnsi="Times New Roman" w:cs="Times New Roman"/>
                <w:sz w:val="24"/>
                <w:szCs w:val="24"/>
                <w:lang w:eastAsia="ru-RU"/>
              </w:rPr>
              <w:t>4,5,6,7</w:t>
            </w:r>
          </w:p>
          <w:p w14:paraId="41EA03A9" w14:textId="77777777" w:rsidR="00252ADF" w:rsidRPr="00252ADF" w:rsidRDefault="00252ADF" w:rsidP="00252ADF">
            <w:pPr>
              <w:widowControl w:val="0"/>
              <w:autoSpaceDE w:val="0"/>
              <w:autoSpaceDN w:val="0"/>
              <w:adjustRightInd w:val="0"/>
              <w:rPr>
                <w:rFonts w:ascii="Times New Roman" w:eastAsia="Times New Roman" w:hAnsi="Times New Roman" w:cs="Times New Roman"/>
                <w:sz w:val="24"/>
                <w:szCs w:val="24"/>
                <w:lang w:eastAsia="ru-RU"/>
              </w:rPr>
            </w:pPr>
          </w:p>
        </w:tc>
        <w:tc>
          <w:tcPr>
            <w:tcW w:w="2120" w:type="dxa"/>
          </w:tcPr>
          <w:p w14:paraId="499B547E" w14:textId="77777777" w:rsidR="00252ADF" w:rsidRPr="00252ADF" w:rsidRDefault="00252ADF" w:rsidP="00252ADF">
            <w:pPr>
              <w:widowControl w:val="0"/>
              <w:autoSpaceDE w:val="0"/>
              <w:autoSpaceDN w:val="0"/>
              <w:adjustRightInd w:val="0"/>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Опрос студентов по вопросам темы. Выступления с докладами. Научно-учебная дискуссия.</w:t>
            </w:r>
          </w:p>
        </w:tc>
      </w:tr>
      <w:tr w:rsidR="00252ADF" w:rsidRPr="00252ADF" w14:paraId="51CDD098" w14:textId="77777777" w:rsidTr="004B421A">
        <w:tc>
          <w:tcPr>
            <w:tcW w:w="2094" w:type="dxa"/>
            <w:shd w:val="clear" w:color="auto" w:fill="auto"/>
          </w:tcPr>
          <w:p w14:paraId="50912E42" w14:textId="77777777" w:rsidR="00252ADF" w:rsidRPr="00252ADF" w:rsidRDefault="00252ADF" w:rsidP="00252ADF">
            <w:pPr>
              <w:widowControl w:val="0"/>
              <w:autoSpaceDE w:val="0"/>
              <w:autoSpaceDN w:val="0"/>
              <w:adjustRightInd w:val="0"/>
              <w:rPr>
                <w:rFonts w:ascii="Times New Roman" w:eastAsia="ヒラギノ角ゴ Pro W3" w:hAnsi="Times New Roman" w:cs="Times New Roman"/>
                <w:sz w:val="24"/>
                <w:szCs w:val="24"/>
                <w:lang w:eastAsia="ru-RU"/>
              </w:rPr>
            </w:pPr>
            <w:r w:rsidRPr="00252ADF">
              <w:rPr>
                <w:rFonts w:ascii="Times New Roman" w:eastAsia="ヒラギノ角ゴ Pro W3" w:hAnsi="Times New Roman" w:cs="Times New Roman"/>
                <w:sz w:val="24"/>
                <w:szCs w:val="24"/>
                <w:lang w:eastAsia="ru-RU"/>
              </w:rPr>
              <w:t>Тема 3. Технологические вопросы налоговых споров</w:t>
            </w:r>
          </w:p>
          <w:p w14:paraId="6CA86CC5" w14:textId="77777777" w:rsidR="00252ADF" w:rsidRPr="00252ADF" w:rsidRDefault="00252ADF" w:rsidP="00252ADF">
            <w:pPr>
              <w:widowControl w:val="0"/>
              <w:autoSpaceDE w:val="0"/>
              <w:autoSpaceDN w:val="0"/>
              <w:adjustRightInd w:val="0"/>
              <w:rPr>
                <w:rFonts w:ascii="Times New Roman" w:eastAsia="Times New Roman" w:hAnsi="Times New Roman" w:cs="Times New Roman"/>
                <w:sz w:val="24"/>
                <w:szCs w:val="24"/>
                <w:lang w:eastAsia="ru-RU"/>
              </w:rPr>
            </w:pPr>
          </w:p>
        </w:tc>
        <w:tc>
          <w:tcPr>
            <w:tcW w:w="5981" w:type="dxa"/>
            <w:shd w:val="clear" w:color="auto" w:fill="auto"/>
          </w:tcPr>
          <w:p w14:paraId="1461B6C2" w14:textId="77777777" w:rsidR="00252ADF" w:rsidRPr="00252ADF" w:rsidRDefault="00252ADF" w:rsidP="00252ADF">
            <w:pPr>
              <w:widowControl w:val="0"/>
              <w:autoSpaceDE w:val="0"/>
              <w:autoSpaceDN w:val="0"/>
              <w:adjustRightInd w:val="0"/>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1.Формирование позиции и стратегии защиты при написании апелляционных жалоб.</w:t>
            </w:r>
          </w:p>
          <w:p w14:paraId="03ACE741" w14:textId="77777777" w:rsidR="00252ADF" w:rsidRPr="00252ADF" w:rsidRDefault="00252ADF" w:rsidP="00252ADF">
            <w:pPr>
              <w:widowControl w:val="0"/>
              <w:autoSpaceDE w:val="0"/>
              <w:autoSpaceDN w:val="0"/>
              <w:adjustRightInd w:val="0"/>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2.Правовая оценка имеющихся доказательств.</w:t>
            </w:r>
          </w:p>
          <w:p w14:paraId="1B3053A0" w14:textId="77777777" w:rsidR="00252ADF" w:rsidRPr="00252ADF" w:rsidRDefault="00252ADF" w:rsidP="00252ADF">
            <w:pPr>
              <w:widowControl w:val="0"/>
              <w:autoSpaceDE w:val="0"/>
              <w:autoSpaceDN w:val="0"/>
              <w:adjustRightInd w:val="0"/>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3.Особенности разработки комплекса мер по нивелированию доказательной базы.</w:t>
            </w:r>
          </w:p>
          <w:p w14:paraId="2804DEA5" w14:textId="77777777" w:rsidR="00252ADF" w:rsidRPr="00252ADF" w:rsidRDefault="00252ADF" w:rsidP="00252ADF">
            <w:pPr>
              <w:widowControl w:val="0"/>
              <w:autoSpaceDE w:val="0"/>
              <w:autoSpaceDN w:val="0"/>
              <w:adjustRightInd w:val="0"/>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 xml:space="preserve">4.Легендирование: этапы, действия, документы, закрепление </w:t>
            </w:r>
            <w:proofErr w:type="spellStart"/>
            <w:r w:rsidRPr="00252ADF">
              <w:rPr>
                <w:rFonts w:ascii="Times New Roman" w:eastAsia="Times New Roman" w:hAnsi="Times New Roman" w:cs="Times New Roman"/>
                <w:sz w:val="24"/>
                <w:szCs w:val="24"/>
                <w:lang w:eastAsia="ru-RU"/>
              </w:rPr>
              <w:t>легендирования</w:t>
            </w:r>
            <w:proofErr w:type="spellEnd"/>
            <w:r w:rsidRPr="00252ADF">
              <w:rPr>
                <w:rFonts w:ascii="Times New Roman" w:eastAsia="Times New Roman" w:hAnsi="Times New Roman" w:cs="Times New Roman"/>
                <w:sz w:val="24"/>
                <w:szCs w:val="24"/>
                <w:lang w:eastAsia="ru-RU"/>
              </w:rPr>
              <w:t xml:space="preserve">. </w:t>
            </w:r>
          </w:p>
          <w:p w14:paraId="5DDE1849" w14:textId="77777777" w:rsidR="00252ADF" w:rsidRPr="00252ADF" w:rsidRDefault="00252ADF" w:rsidP="00252ADF">
            <w:pPr>
              <w:widowControl w:val="0"/>
              <w:autoSpaceDE w:val="0"/>
              <w:autoSpaceDN w:val="0"/>
              <w:adjustRightInd w:val="0"/>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5.Особенности поиска дополнительных контрдоказательств.</w:t>
            </w:r>
          </w:p>
          <w:p w14:paraId="2C569923" w14:textId="77777777" w:rsidR="00252ADF" w:rsidRPr="00252ADF" w:rsidRDefault="00252ADF" w:rsidP="00252ADF">
            <w:pPr>
              <w:widowControl w:val="0"/>
              <w:autoSpaceDE w:val="0"/>
              <w:autoSpaceDN w:val="0"/>
              <w:adjustRightInd w:val="0"/>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 xml:space="preserve">6.Штрафные санкции в налоговом споре. Смягчающие обстоятельства. </w:t>
            </w:r>
          </w:p>
          <w:p w14:paraId="113DADC8" w14:textId="77777777" w:rsidR="00252ADF" w:rsidRPr="00252ADF" w:rsidRDefault="00252ADF" w:rsidP="00252ADF">
            <w:pPr>
              <w:widowControl w:val="0"/>
              <w:autoSpaceDE w:val="0"/>
              <w:autoSpaceDN w:val="0"/>
              <w:adjustRightInd w:val="0"/>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7.Обеспечительные меры со стороны налоговых органов.</w:t>
            </w:r>
          </w:p>
          <w:p w14:paraId="064091E0" w14:textId="77777777" w:rsidR="00252ADF" w:rsidRPr="00252ADF" w:rsidRDefault="00252ADF" w:rsidP="00252ADF">
            <w:pPr>
              <w:widowControl w:val="0"/>
              <w:autoSpaceDE w:val="0"/>
              <w:autoSpaceDN w:val="0"/>
              <w:adjustRightInd w:val="0"/>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 xml:space="preserve">8.Порядок обязательной процедуры досудебного урегулирования спора, возникшего по итогам рассмотрения материалов налоговой проверки. </w:t>
            </w:r>
          </w:p>
          <w:p w14:paraId="7628E509" w14:textId="77777777" w:rsidR="00252ADF" w:rsidRPr="00252ADF" w:rsidRDefault="00252ADF" w:rsidP="00252ADF">
            <w:pPr>
              <w:widowControl w:val="0"/>
              <w:autoSpaceDE w:val="0"/>
              <w:autoSpaceDN w:val="0"/>
              <w:adjustRightInd w:val="0"/>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9.Сроки судебного разбирательства, перерыв, приостановление, отложение.</w:t>
            </w:r>
          </w:p>
          <w:p w14:paraId="19E77FFC" w14:textId="77777777" w:rsidR="00252ADF" w:rsidRPr="00252ADF" w:rsidRDefault="00252ADF" w:rsidP="00252ADF">
            <w:pPr>
              <w:widowControl w:val="0"/>
              <w:autoSpaceDE w:val="0"/>
              <w:autoSpaceDN w:val="0"/>
              <w:adjustRightInd w:val="0"/>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10.Методология рассмотрения арбитражными судами споров об обоснованности налоговой выгоды. Распределение бремени доказывания.</w:t>
            </w:r>
          </w:p>
          <w:p w14:paraId="6125A7CF" w14:textId="77777777" w:rsidR="00252ADF" w:rsidRPr="00252ADF" w:rsidRDefault="00252ADF" w:rsidP="00252ADF">
            <w:pPr>
              <w:widowControl w:val="0"/>
              <w:autoSpaceDE w:val="0"/>
              <w:autoSpaceDN w:val="0"/>
              <w:adjustRightInd w:val="0"/>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11.Юридические презумпции правоты, добросовестности и невиновности налогоплательщика.</w:t>
            </w:r>
          </w:p>
          <w:p w14:paraId="7CA3920D" w14:textId="77777777" w:rsidR="00252ADF" w:rsidRPr="00252ADF" w:rsidRDefault="00252ADF" w:rsidP="00252ADF">
            <w:pPr>
              <w:widowControl w:val="0"/>
              <w:autoSpaceDE w:val="0"/>
              <w:autoSpaceDN w:val="0"/>
              <w:adjustRightInd w:val="0"/>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 xml:space="preserve"> К занятию необходимо:</w:t>
            </w:r>
          </w:p>
          <w:p w14:paraId="2A270578" w14:textId="77777777" w:rsidR="00252ADF" w:rsidRPr="00252ADF" w:rsidRDefault="00252ADF" w:rsidP="00252ADF">
            <w:pPr>
              <w:widowControl w:val="0"/>
              <w:autoSpaceDE w:val="0"/>
              <w:autoSpaceDN w:val="0"/>
              <w:adjustRightInd w:val="0"/>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1.На примере «своей» организации изучить используемые методы защиты в налоговом споре.</w:t>
            </w:r>
          </w:p>
          <w:p w14:paraId="3609931A" w14:textId="77777777" w:rsidR="00252ADF" w:rsidRPr="00252ADF" w:rsidRDefault="00252ADF" w:rsidP="00252ADF">
            <w:pPr>
              <w:widowControl w:val="0"/>
              <w:autoSpaceDE w:val="0"/>
              <w:autoSpaceDN w:val="0"/>
              <w:adjustRightInd w:val="0"/>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2.Оценить эффективность разработанных мер и перспективы налогового спора.</w:t>
            </w:r>
          </w:p>
          <w:p w14:paraId="285D235D" w14:textId="77777777" w:rsidR="00252ADF" w:rsidRPr="00252ADF" w:rsidRDefault="00252ADF" w:rsidP="00252ADF">
            <w:pPr>
              <w:widowControl w:val="0"/>
              <w:autoSpaceDE w:val="0"/>
              <w:autoSpaceDN w:val="0"/>
              <w:adjustRightInd w:val="0"/>
              <w:rPr>
                <w:rFonts w:ascii="Times New Roman" w:eastAsia="Times New Roman" w:hAnsi="Times New Roman" w:cs="Times New Roman"/>
                <w:sz w:val="24"/>
                <w:szCs w:val="24"/>
                <w:lang w:eastAsia="ru-RU"/>
              </w:rPr>
            </w:pPr>
          </w:p>
          <w:p w14:paraId="1822753D" w14:textId="77777777" w:rsidR="00252ADF" w:rsidRPr="00252ADF" w:rsidRDefault="00252ADF" w:rsidP="00252ADF">
            <w:pPr>
              <w:widowControl w:val="0"/>
              <w:autoSpaceDE w:val="0"/>
              <w:autoSpaceDN w:val="0"/>
              <w:adjustRightInd w:val="0"/>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Рекомендуемые источники из разделов:</w:t>
            </w:r>
          </w:p>
          <w:p w14:paraId="7CF85F73" w14:textId="77777777" w:rsidR="00252ADF" w:rsidRPr="00252ADF" w:rsidRDefault="00252ADF" w:rsidP="00252ADF">
            <w:pPr>
              <w:widowControl w:val="0"/>
              <w:autoSpaceDE w:val="0"/>
              <w:autoSpaceDN w:val="0"/>
              <w:adjustRightInd w:val="0"/>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lastRenderedPageBreak/>
              <w:t>Нормативно-правовые акты: 3,4,5,6,7,8,9,10</w:t>
            </w:r>
          </w:p>
          <w:p w14:paraId="4B777CFE" w14:textId="77777777" w:rsidR="00984BE5" w:rsidRPr="00252ADF" w:rsidRDefault="00984BE5" w:rsidP="00984BE5">
            <w:pPr>
              <w:widowControl w:val="0"/>
              <w:autoSpaceDE w:val="0"/>
              <w:autoSpaceDN w:val="0"/>
              <w:adjustRightInd w:val="0"/>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 xml:space="preserve">Основная литература: </w:t>
            </w:r>
            <w:r>
              <w:rPr>
                <w:rFonts w:ascii="Times New Roman" w:eastAsia="Times New Roman" w:hAnsi="Times New Roman" w:cs="Times New Roman"/>
                <w:sz w:val="24"/>
                <w:szCs w:val="24"/>
                <w:lang w:eastAsia="ru-RU"/>
              </w:rPr>
              <w:t>1,2,3</w:t>
            </w:r>
          </w:p>
          <w:p w14:paraId="4202F104" w14:textId="77777777" w:rsidR="00984BE5" w:rsidRPr="00252ADF" w:rsidRDefault="00984BE5" w:rsidP="00984BE5">
            <w:pPr>
              <w:widowControl w:val="0"/>
              <w:autoSpaceDE w:val="0"/>
              <w:autoSpaceDN w:val="0"/>
              <w:adjustRightInd w:val="0"/>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 xml:space="preserve">Дополнительная литература: </w:t>
            </w:r>
            <w:r>
              <w:rPr>
                <w:rFonts w:ascii="Times New Roman" w:eastAsia="Times New Roman" w:hAnsi="Times New Roman" w:cs="Times New Roman"/>
                <w:sz w:val="24"/>
                <w:szCs w:val="24"/>
                <w:lang w:eastAsia="ru-RU"/>
              </w:rPr>
              <w:t>4,5,6,7</w:t>
            </w:r>
          </w:p>
          <w:p w14:paraId="2AC2B11C" w14:textId="77777777" w:rsidR="00252ADF" w:rsidRPr="00252ADF" w:rsidRDefault="00252ADF" w:rsidP="00252ADF">
            <w:pPr>
              <w:widowControl w:val="0"/>
              <w:autoSpaceDE w:val="0"/>
              <w:autoSpaceDN w:val="0"/>
              <w:adjustRightInd w:val="0"/>
              <w:rPr>
                <w:rFonts w:ascii="Times New Roman" w:eastAsia="Times New Roman" w:hAnsi="Times New Roman" w:cs="Times New Roman"/>
                <w:sz w:val="24"/>
                <w:szCs w:val="24"/>
                <w:lang w:eastAsia="ru-RU"/>
              </w:rPr>
            </w:pPr>
          </w:p>
        </w:tc>
        <w:tc>
          <w:tcPr>
            <w:tcW w:w="2120" w:type="dxa"/>
          </w:tcPr>
          <w:p w14:paraId="0A11393F" w14:textId="77777777" w:rsidR="00252ADF" w:rsidRPr="00252ADF" w:rsidRDefault="00252ADF" w:rsidP="00252ADF">
            <w:pPr>
              <w:widowControl w:val="0"/>
              <w:autoSpaceDE w:val="0"/>
              <w:autoSpaceDN w:val="0"/>
              <w:adjustRightInd w:val="0"/>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lastRenderedPageBreak/>
              <w:t>Опрос студентов по вопросам темы. Выступления с докладами. Научно-учебная дискуссия.</w:t>
            </w:r>
          </w:p>
        </w:tc>
      </w:tr>
      <w:tr w:rsidR="00252ADF" w:rsidRPr="00252ADF" w14:paraId="0122961B" w14:textId="77777777" w:rsidTr="004B421A">
        <w:tc>
          <w:tcPr>
            <w:tcW w:w="2094" w:type="dxa"/>
            <w:shd w:val="clear" w:color="auto" w:fill="auto"/>
          </w:tcPr>
          <w:p w14:paraId="5FC84596" w14:textId="77777777" w:rsidR="00252ADF" w:rsidRPr="00252ADF" w:rsidRDefault="00252ADF" w:rsidP="00252ADF">
            <w:pPr>
              <w:widowControl w:val="0"/>
              <w:autoSpaceDE w:val="0"/>
              <w:autoSpaceDN w:val="0"/>
              <w:adjustRightInd w:val="0"/>
              <w:rPr>
                <w:rFonts w:ascii="Times New Roman" w:eastAsia="ヒラギノ角ゴ Pro W3" w:hAnsi="Times New Roman" w:cs="Times New Roman"/>
                <w:sz w:val="24"/>
                <w:szCs w:val="24"/>
                <w:lang w:eastAsia="ru-RU"/>
              </w:rPr>
            </w:pPr>
            <w:r w:rsidRPr="00252ADF">
              <w:rPr>
                <w:rFonts w:ascii="Times New Roman" w:eastAsia="ヒラギノ角ゴ Pro W3" w:hAnsi="Times New Roman" w:cs="Times New Roman"/>
                <w:sz w:val="24"/>
                <w:szCs w:val="24"/>
                <w:lang w:eastAsia="ru-RU"/>
              </w:rPr>
              <w:t>Тема 4. Налоговые споры по отдельным налогам и проблемным зонам функционирования налогоплательщиков</w:t>
            </w:r>
          </w:p>
          <w:p w14:paraId="21227AB0" w14:textId="77777777" w:rsidR="00252ADF" w:rsidRPr="00252ADF" w:rsidRDefault="00252ADF" w:rsidP="00252ADF">
            <w:pPr>
              <w:widowControl w:val="0"/>
              <w:autoSpaceDE w:val="0"/>
              <w:autoSpaceDN w:val="0"/>
              <w:adjustRightInd w:val="0"/>
              <w:rPr>
                <w:rFonts w:ascii="Times New Roman" w:eastAsia="Times New Roman" w:hAnsi="Times New Roman" w:cs="Times New Roman"/>
                <w:sz w:val="24"/>
                <w:szCs w:val="24"/>
                <w:lang w:eastAsia="ru-RU"/>
              </w:rPr>
            </w:pPr>
          </w:p>
        </w:tc>
        <w:tc>
          <w:tcPr>
            <w:tcW w:w="5981" w:type="dxa"/>
            <w:shd w:val="clear" w:color="auto" w:fill="auto"/>
          </w:tcPr>
          <w:p w14:paraId="42C97AB1" w14:textId="77777777" w:rsidR="00252ADF" w:rsidRPr="00252ADF" w:rsidRDefault="00252ADF" w:rsidP="00252ADF">
            <w:pPr>
              <w:widowControl w:val="0"/>
              <w:autoSpaceDE w:val="0"/>
              <w:autoSpaceDN w:val="0"/>
              <w:adjustRightInd w:val="0"/>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1.Налоговые споры физических лиц.</w:t>
            </w:r>
          </w:p>
          <w:p w14:paraId="4674C073" w14:textId="77777777" w:rsidR="00252ADF" w:rsidRPr="00252ADF" w:rsidRDefault="00252ADF" w:rsidP="00252ADF">
            <w:pPr>
              <w:widowControl w:val="0"/>
              <w:autoSpaceDE w:val="0"/>
              <w:autoSpaceDN w:val="0"/>
              <w:adjustRightInd w:val="0"/>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2.Налоговые споры по имущественным налогам. Особенности порядка обжалования кадастровой стоимости.</w:t>
            </w:r>
          </w:p>
          <w:p w14:paraId="0807E80D" w14:textId="77777777" w:rsidR="00252ADF" w:rsidRPr="00252ADF" w:rsidRDefault="00252ADF" w:rsidP="00252ADF">
            <w:pPr>
              <w:widowControl w:val="0"/>
              <w:autoSpaceDE w:val="0"/>
              <w:autoSpaceDN w:val="0"/>
              <w:adjustRightInd w:val="0"/>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3.Налоговые споры по должной осмотрительности и реальности хозяйственных операций.</w:t>
            </w:r>
          </w:p>
          <w:p w14:paraId="325E0042" w14:textId="77777777" w:rsidR="00252ADF" w:rsidRPr="00252ADF" w:rsidRDefault="00252ADF" w:rsidP="00252ADF">
            <w:pPr>
              <w:widowControl w:val="0"/>
              <w:autoSpaceDE w:val="0"/>
              <w:autoSpaceDN w:val="0"/>
              <w:adjustRightInd w:val="0"/>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4.Практика налоговых споров по дроблению бизнеса и совмещению режимов налогообложения для целей оптимизации.</w:t>
            </w:r>
          </w:p>
          <w:p w14:paraId="5B3CAD08" w14:textId="77777777" w:rsidR="00252ADF" w:rsidRPr="00252ADF" w:rsidRDefault="00252ADF" w:rsidP="00252ADF">
            <w:pPr>
              <w:widowControl w:val="0"/>
              <w:autoSpaceDE w:val="0"/>
              <w:autoSpaceDN w:val="0"/>
              <w:adjustRightInd w:val="0"/>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5.Налоговые споры по ценовым вопросам реализации товаров (работ, услуг).</w:t>
            </w:r>
          </w:p>
          <w:p w14:paraId="41C6E991" w14:textId="77777777" w:rsidR="00252ADF" w:rsidRPr="00252ADF" w:rsidRDefault="00252ADF" w:rsidP="00252ADF">
            <w:pPr>
              <w:widowControl w:val="0"/>
              <w:autoSpaceDE w:val="0"/>
              <w:autoSpaceDN w:val="0"/>
              <w:adjustRightInd w:val="0"/>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6.Налоговые споры по экономическому обоснованию и документальному подтверждению произведенных расходов.</w:t>
            </w:r>
          </w:p>
          <w:p w14:paraId="06FB3B77" w14:textId="77777777" w:rsidR="00252ADF" w:rsidRPr="00252ADF" w:rsidRDefault="00252ADF" w:rsidP="00252ADF">
            <w:pPr>
              <w:widowControl w:val="0"/>
              <w:autoSpaceDE w:val="0"/>
              <w:autoSpaceDN w:val="0"/>
              <w:adjustRightInd w:val="0"/>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7. Налоговые споры по взаимозависимости.</w:t>
            </w:r>
          </w:p>
          <w:p w14:paraId="6F250B43" w14:textId="77777777" w:rsidR="00252ADF" w:rsidRPr="00252ADF" w:rsidRDefault="00252ADF" w:rsidP="00252ADF">
            <w:pPr>
              <w:widowControl w:val="0"/>
              <w:autoSpaceDE w:val="0"/>
              <w:autoSpaceDN w:val="0"/>
              <w:adjustRightInd w:val="0"/>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 xml:space="preserve">8.Налоговые споры по правоприменительной практике налоговых льгот. </w:t>
            </w:r>
          </w:p>
          <w:p w14:paraId="7B2DEAAB" w14:textId="77777777" w:rsidR="00252ADF" w:rsidRPr="00252ADF" w:rsidRDefault="00252ADF" w:rsidP="00252ADF">
            <w:pPr>
              <w:widowControl w:val="0"/>
              <w:autoSpaceDE w:val="0"/>
              <w:autoSpaceDN w:val="0"/>
              <w:adjustRightInd w:val="0"/>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 xml:space="preserve">9.Особенности налоговых споров по субсидиарная ответственность учредителя, директора и сотрудников в налоговых спорах. </w:t>
            </w:r>
          </w:p>
          <w:p w14:paraId="2B90A087" w14:textId="77777777" w:rsidR="00252ADF" w:rsidRPr="00252ADF" w:rsidRDefault="00252ADF" w:rsidP="00252ADF">
            <w:pPr>
              <w:widowControl w:val="0"/>
              <w:autoSpaceDE w:val="0"/>
              <w:autoSpaceDN w:val="0"/>
              <w:adjustRightInd w:val="0"/>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 xml:space="preserve">10.Налоговые споры по применению различных схем налоговой оптимизация. </w:t>
            </w:r>
          </w:p>
          <w:p w14:paraId="666B1F00" w14:textId="77777777" w:rsidR="00252ADF" w:rsidRPr="00252ADF" w:rsidRDefault="00252ADF" w:rsidP="00252ADF">
            <w:pPr>
              <w:widowControl w:val="0"/>
              <w:autoSpaceDE w:val="0"/>
              <w:autoSpaceDN w:val="0"/>
              <w:adjustRightInd w:val="0"/>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 xml:space="preserve">11.Налоговые споры по НДС. </w:t>
            </w:r>
          </w:p>
          <w:p w14:paraId="3691398A" w14:textId="77777777" w:rsidR="00252ADF" w:rsidRPr="00252ADF" w:rsidRDefault="00252ADF" w:rsidP="00252ADF">
            <w:pPr>
              <w:widowControl w:val="0"/>
              <w:autoSpaceDE w:val="0"/>
              <w:autoSpaceDN w:val="0"/>
              <w:adjustRightInd w:val="0"/>
              <w:rPr>
                <w:rFonts w:ascii="Times New Roman" w:eastAsia="Times New Roman" w:hAnsi="Times New Roman" w:cs="Times New Roman"/>
                <w:sz w:val="24"/>
                <w:szCs w:val="24"/>
                <w:lang w:eastAsia="ru-RU"/>
              </w:rPr>
            </w:pPr>
          </w:p>
          <w:p w14:paraId="7C59243E" w14:textId="77777777" w:rsidR="00252ADF" w:rsidRPr="00252ADF" w:rsidRDefault="00252ADF" w:rsidP="00252ADF">
            <w:pPr>
              <w:widowControl w:val="0"/>
              <w:autoSpaceDE w:val="0"/>
              <w:autoSpaceDN w:val="0"/>
              <w:adjustRightInd w:val="0"/>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Рекомендуемые источники из разделов:</w:t>
            </w:r>
          </w:p>
          <w:p w14:paraId="02D058CF" w14:textId="77777777" w:rsidR="00252ADF" w:rsidRPr="00252ADF" w:rsidRDefault="00252ADF" w:rsidP="00252ADF">
            <w:pPr>
              <w:widowControl w:val="0"/>
              <w:autoSpaceDE w:val="0"/>
              <w:autoSpaceDN w:val="0"/>
              <w:adjustRightInd w:val="0"/>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Нормативно-правовые акты: 3,4,5,6,7,8,9,10</w:t>
            </w:r>
          </w:p>
          <w:p w14:paraId="0DEBC176" w14:textId="549F4E3E" w:rsidR="00252ADF" w:rsidRPr="00252ADF" w:rsidRDefault="00252ADF" w:rsidP="00984BE5">
            <w:pPr>
              <w:widowControl w:val="0"/>
              <w:autoSpaceDE w:val="0"/>
              <w:autoSpaceDN w:val="0"/>
              <w:adjustRightInd w:val="0"/>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 xml:space="preserve">Основная литература: </w:t>
            </w:r>
            <w:r w:rsidR="00984BE5">
              <w:rPr>
                <w:rFonts w:ascii="Times New Roman" w:eastAsia="Times New Roman" w:hAnsi="Times New Roman" w:cs="Times New Roman"/>
                <w:sz w:val="24"/>
                <w:szCs w:val="24"/>
                <w:lang w:eastAsia="ru-RU"/>
              </w:rPr>
              <w:t>1,2,3</w:t>
            </w:r>
          </w:p>
          <w:p w14:paraId="2869918E" w14:textId="4DBFE322" w:rsidR="00252ADF" w:rsidRPr="00252ADF" w:rsidRDefault="00252ADF" w:rsidP="00984BE5">
            <w:pPr>
              <w:widowControl w:val="0"/>
              <w:autoSpaceDE w:val="0"/>
              <w:autoSpaceDN w:val="0"/>
              <w:adjustRightInd w:val="0"/>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 xml:space="preserve">Дополнительная литература: </w:t>
            </w:r>
            <w:r w:rsidR="00984BE5">
              <w:rPr>
                <w:rFonts w:ascii="Times New Roman" w:eastAsia="Times New Roman" w:hAnsi="Times New Roman" w:cs="Times New Roman"/>
                <w:sz w:val="24"/>
                <w:szCs w:val="24"/>
                <w:lang w:eastAsia="ru-RU"/>
              </w:rPr>
              <w:t>4,5,6,7</w:t>
            </w:r>
          </w:p>
          <w:p w14:paraId="7501BC37" w14:textId="77777777" w:rsidR="00252ADF" w:rsidRPr="00252ADF" w:rsidRDefault="00252ADF" w:rsidP="00252ADF">
            <w:pPr>
              <w:widowControl w:val="0"/>
              <w:autoSpaceDE w:val="0"/>
              <w:autoSpaceDN w:val="0"/>
              <w:adjustRightInd w:val="0"/>
              <w:rPr>
                <w:rFonts w:ascii="Times New Roman" w:eastAsia="Times New Roman" w:hAnsi="Times New Roman" w:cs="Times New Roman"/>
                <w:sz w:val="24"/>
                <w:szCs w:val="24"/>
                <w:lang w:eastAsia="ru-RU"/>
              </w:rPr>
            </w:pPr>
          </w:p>
        </w:tc>
        <w:tc>
          <w:tcPr>
            <w:tcW w:w="2120" w:type="dxa"/>
          </w:tcPr>
          <w:p w14:paraId="5E9E7CB2" w14:textId="77777777" w:rsidR="00252ADF" w:rsidRPr="00252ADF" w:rsidRDefault="00252ADF" w:rsidP="00252ADF">
            <w:pPr>
              <w:widowControl w:val="0"/>
              <w:autoSpaceDE w:val="0"/>
              <w:autoSpaceDN w:val="0"/>
              <w:adjustRightInd w:val="0"/>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Опрос студентов по вопросам темы. Выступления с докладами. Научно-учебная дискуссия.</w:t>
            </w:r>
          </w:p>
        </w:tc>
      </w:tr>
    </w:tbl>
    <w:p w14:paraId="26E52A54" w14:textId="77777777" w:rsidR="00252ADF" w:rsidRPr="00252ADF" w:rsidRDefault="00252ADF" w:rsidP="00252ADF">
      <w:pPr>
        <w:keepNext/>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14:paraId="4095ABEA" w14:textId="77777777" w:rsidR="00252ADF" w:rsidRPr="00252ADF" w:rsidRDefault="00252ADF" w:rsidP="00252ADF">
      <w:pPr>
        <w:keepNext/>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14:paraId="48F0F55B" w14:textId="77777777" w:rsidR="00252ADF" w:rsidRPr="00252ADF" w:rsidRDefault="00252ADF" w:rsidP="00252ADF">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r w:rsidRPr="00252ADF">
        <w:rPr>
          <w:rFonts w:ascii="Times New Roman" w:eastAsia="Times New Roman" w:hAnsi="Times New Roman" w:cs="Times New Roman"/>
          <w:b/>
          <w:sz w:val="28"/>
          <w:szCs w:val="28"/>
          <w:lang w:eastAsia="ru-RU"/>
        </w:rPr>
        <w:t>6. Перечень учебно-методического обеспечения для самостоятельной работы обучающихся по дисциплине</w:t>
      </w:r>
    </w:p>
    <w:p w14:paraId="5F016ED6" w14:textId="77777777" w:rsidR="00252ADF" w:rsidRPr="00252ADF" w:rsidRDefault="00252ADF" w:rsidP="00252ADF">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p>
    <w:p w14:paraId="5505EC38" w14:textId="77777777" w:rsidR="00252ADF" w:rsidRPr="00252ADF" w:rsidRDefault="00252ADF" w:rsidP="00252ADF">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r w:rsidRPr="00252ADF">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5F44106F" w14:textId="77777777" w:rsidR="00252ADF" w:rsidRPr="00252ADF" w:rsidRDefault="00252ADF" w:rsidP="00252ADF">
      <w:pPr>
        <w:widowControl w:val="0"/>
        <w:autoSpaceDE w:val="0"/>
        <w:autoSpaceDN w:val="0"/>
        <w:adjustRightInd w:val="0"/>
        <w:spacing w:after="0" w:line="240" w:lineRule="auto"/>
        <w:jc w:val="right"/>
        <w:rPr>
          <w:rFonts w:ascii="Times New Roman" w:eastAsia="Times New Roman" w:hAnsi="Times New Roman" w:cs="Times New Roman"/>
          <w:b/>
          <w:sz w:val="28"/>
          <w:szCs w:val="28"/>
          <w:lang w:eastAsia="ru-RU"/>
        </w:rPr>
      </w:pPr>
      <w:r w:rsidRPr="00252ADF">
        <w:rPr>
          <w:rFonts w:ascii="Times New Roman" w:eastAsia="Times New Roman" w:hAnsi="Times New Roman" w:cs="Times New Roman"/>
          <w:b/>
          <w:sz w:val="28"/>
          <w:szCs w:val="28"/>
          <w:lang w:eastAsia="ru-RU"/>
        </w:rPr>
        <w:t>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1"/>
        <w:gridCol w:w="4190"/>
        <w:gridCol w:w="3474"/>
      </w:tblGrid>
      <w:tr w:rsidR="00252ADF" w:rsidRPr="00252ADF" w14:paraId="367654A9" w14:textId="77777777" w:rsidTr="004B421A">
        <w:tc>
          <w:tcPr>
            <w:tcW w:w="1241" w:type="pct"/>
            <w:shd w:val="clear" w:color="auto" w:fill="auto"/>
          </w:tcPr>
          <w:p w14:paraId="51376856" w14:textId="77777777" w:rsidR="00252ADF" w:rsidRPr="00252ADF" w:rsidRDefault="00252ADF" w:rsidP="00252ADF">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252ADF">
              <w:rPr>
                <w:rFonts w:ascii="Times New Roman" w:eastAsia="Times New Roman" w:hAnsi="Times New Roman" w:cs="Times New Roman"/>
                <w:b/>
                <w:sz w:val="24"/>
                <w:szCs w:val="24"/>
                <w:lang w:eastAsia="ru-RU"/>
              </w:rPr>
              <w:t>Наименование тем (разделов) дисциплины</w:t>
            </w:r>
          </w:p>
        </w:tc>
        <w:tc>
          <w:tcPr>
            <w:tcW w:w="2055" w:type="pct"/>
            <w:shd w:val="clear" w:color="auto" w:fill="auto"/>
          </w:tcPr>
          <w:p w14:paraId="55AA884D" w14:textId="77777777" w:rsidR="00252ADF" w:rsidRPr="00252ADF" w:rsidRDefault="00252ADF" w:rsidP="00252ADF">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252ADF">
              <w:rPr>
                <w:rFonts w:ascii="Times New Roman" w:eastAsia="Times New Roman" w:hAnsi="Times New Roman" w:cs="Times New Roman"/>
                <w:b/>
                <w:sz w:val="24"/>
                <w:szCs w:val="24"/>
                <w:lang w:eastAsia="ru-RU"/>
              </w:rPr>
              <w:t>Перечень вопросов, отводимых на самостоятельное освоение</w:t>
            </w:r>
          </w:p>
        </w:tc>
        <w:tc>
          <w:tcPr>
            <w:tcW w:w="1704" w:type="pct"/>
            <w:shd w:val="clear" w:color="auto" w:fill="auto"/>
          </w:tcPr>
          <w:p w14:paraId="0A3BE2BE" w14:textId="77777777" w:rsidR="00252ADF" w:rsidRPr="00252ADF" w:rsidRDefault="00252ADF" w:rsidP="00252ADF">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252ADF">
              <w:rPr>
                <w:rFonts w:ascii="Times New Roman" w:eastAsia="Times New Roman" w:hAnsi="Times New Roman" w:cs="Times New Roman"/>
                <w:b/>
                <w:sz w:val="24"/>
                <w:szCs w:val="24"/>
                <w:lang w:eastAsia="ru-RU"/>
              </w:rPr>
              <w:t>Формы внеаудиторной самостоятельной работы</w:t>
            </w:r>
          </w:p>
        </w:tc>
      </w:tr>
      <w:tr w:rsidR="00252ADF" w:rsidRPr="00252ADF" w14:paraId="1F107A3F" w14:textId="77777777" w:rsidTr="004B421A">
        <w:tc>
          <w:tcPr>
            <w:tcW w:w="1241" w:type="pct"/>
            <w:shd w:val="clear" w:color="auto" w:fill="auto"/>
          </w:tcPr>
          <w:p w14:paraId="749AB5BA" w14:textId="77777777" w:rsidR="00252ADF" w:rsidRPr="00252ADF" w:rsidRDefault="00252ADF" w:rsidP="00252ADF">
            <w:pPr>
              <w:widowControl w:val="0"/>
              <w:autoSpaceDE w:val="0"/>
              <w:autoSpaceDN w:val="0"/>
              <w:adjustRightInd w:val="0"/>
              <w:spacing w:after="0" w:line="240" w:lineRule="auto"/>
              <w:rPr>
                <w:rFonts w:ascii="Times New Roman" w:eastAsia="ヒラギノ角ゴ Pro W3" w:hAnsi="Times New Roman" w:cs="Times New Roman"/>
                <w:sz w:val="24"/>
                <w:szCs w:val="24"/>
                <w:lang w:eastAsia="ru-RU"/>
              </w:rPr>
            </w:pPr>
            <w:r w:rsidRPr="00252ADF">
              <w:rPr>
                <w:rFonts w:ascii="Times New Roman" w:eastAsia="ヒラギノ角ゴ Pro W3" w:hAnsi="Times New Roman" w:cs="Times New Roman"/>
                <w:sz w:val="24"/>
                <w:szCs w:val="24"/>
                <w:lang w:eastAsia="ru-RU"/>
              </w:rPr>
              <w:t>Тема 1.  Налоговые споры и особенности их сопровождения</w:t>
            </w:r>
          </w:p>
          <w:p w14:paraId="6E3A94B5" w14:textId="77777777" w:rsidR="00252ADF" w:rsidRPr="00252ADF" w:rsidRDefault="00252ADF" w:rsidP="00252AD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055" w:type="pct"/>
            <w:shd w:val="clear" w:color="auto" w:fill="auto"/>
          </w:tcPr>
          <w:p w14:paraId="5867D292" w14:textId="77777777" w:rsidR="00252ADF" w:rsidRPr="00252ADF" w:rsidRDefault="00252ADF" w:rsidP="00252AD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 xml:space="preserve">1.     Налоговые споры и глобализация.  </w:t>
            </w:r>
          </w:p>
          <w:p w14:paraId="22061DC2" w14:textId="77777777" w:rsidR="00252ADF" w:rsidRPr="00252ADF" w:rsidRDefault="00252ADF" w:rsidP="00252AD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 xml:space="preserve">2.     Налоговые споры и международные отношения: роль международных договоров об устранении налогообложения в налоговых спорах, обмен </w:t>
            </w:r>
            <w:r w:rsidRPr="00252ADF">
              <w:rPr>
                <w:rFonts w:ascii="Times New Roman" w:eastAsia="Times New Roman" w:hAnsi="Times New Roman" w:cs="Times New Roman"/>
                <w:sz w:val="24"/>
                <w:szCs w:val="24"/>
                <w:lang w:eastAsia="ru-RU"/>
              </w:rPr>
              <w:lastRenderedPageBreak/>
              <w:t xml:space="preserve">информацией в налоговой сфере, роль соглашений о сотрудничестве.  </w:t>
            </w:r>
          </w:p>
          <w:p w14:paraId="5FB05279" w14:textId="77777777" w:rsidR="00252ADF" w:rsidRPr="00252ADF" w:rsidRDefault="00252ADF" w:rsidP="00252AD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3.     Понятие убытков, причиненных налоговыми органами. Возмещение упущенной выгоды.</w:t>
            </w:r>
          </w:p>
          <w:p w14:paraId="0A58D23D" w14:textId="77777777" w:rsidR="00252ADF" w:rsidRPr="00252ADF" w:rsidRDefault="00252ADF" w:rsidP="00252AD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 xml:space="preserve">4.     Налоговые споры по исполнению обязанностей по уплате налогов и сборов, зачету или возврату сумм излишне уплаченных или излишне взысканных налогов. </w:t>
            </w:r>
          </w:p>
          <w:p w14:paraId="0C861F51" w14:textId="77777777" w:rsidR="00252ADF" w:rsidRPr="00252ADF" w:rsidRDefault="00252ADF" w:rsidP="00252AD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04" w:type="pct"/>
            <w:shd w:val="clear" w:color="auto" w:fill="auto"/>
          </w:tcPr>
          <w:p w14:paraId="106C1FE6" w14:textId="67F707D9" w:rsidR="00252ADF" w:rsidRPr="00252ADF" w:rsidRDefault="00252ADF" w:rsidP="00984BE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lastRenderedPageBreak/>
              <w:t xml:space="preserve">Изучение литературы и нормативного материала. Работа с учебной и научной литературой. Подготовка доклада. Подготовка к семинарским и практическим занятиям, изучение литературы </w:t>
            </w:r>
            <w:r w:rsidRPr="00252ADF">
              <w:rPr>
                <w:rFonts w:ascii="Times New Roman" w:eastAsia="Times New Roman" w:hAnsi="Times New Roman" w:cs="Times New Roman"/>
                <w:sz w:val="24"/>
                <w:szCs w:val="24"/>
                <w:lang w:eastAsia="ru-RU"/>
              </w:rPr>
              <w:lastRenderedPageBreak/>
              <w:t xml:space="preserve">и нормативного материала. </w:t>
            </w:r>
            <w:r w:rsidRPr="00984BE5">
              <w:rPr>
                <w:rFonts w:ascii="Times New Roman" w:eastAsia="Times New Roman" w:hAnsi="Times New Roman" w:cs="Times New Roman"/>
                <w:sz w:val="24"/>
                <w:szCs w:val="24"/>
                <w:lang w:eastAsia="ru-RU"/>
              </w:rPr>
              <w:t xml:space="preserve">Выполнение </w:t>
            </w:r>
            <w:r w:rsidR="00984BE5" w:rsidRPr="00984BE5">
              <w:rPr>
                <w:rFonts w:ascii="Times New Roman" w:eastAsia="Times New Roman" w:hAnsi="Times New Roman" w:cs="Times New Roman"/>
                <w:sz w:val="24"/>
                <w:szCs w:val="24"/>
                <w:lang w:eastAsia="ru-RU"/>
              </w:rPr>
              <w:t>домашнего творческого задания</w:t>
            </w:r>
            <w:r w:rsidRPr="00984BE5">
              <w:rPr>
                <w:rFonts w:ascii="Times New Roman" w:eastAsia="Times New Roman" w:hAnsi="Times New Roman" w:cs="Times New Roman"/>
                <w:sz w:val="24"/>
                <w:szCs w:val="24"/>
                <w:lang w:eastAsia="ru-RU"/>
              </w:rPr>
              <w:t>.</w:t>
            </w:r>
          </w:p>
        </w:tc>
      </w:tr>
      <w:tr w:rsidR="00252ADF" w:rsidRPr="00252ADF" w14:paraId="05088EC3" w14:textId="77777777" w:rsidTr="004B421A">
        <w:tc>
          <w:tcPr>
            <w:tcW w:w="1241" w:type="pct"/>
            <w:shd w:val="clear" w:color="auto" w:fill="auto"/>
          </w:tcPr>
          <w:p w14:paraId="562E857F" w14:textId="77777777" w:rsidR="00252ADF" w:rsidRPr="00252ADF" w:rsidRDefault="00252ADF" w:rsidP="00252ADF">
            <w:pPr>
              <w:widowControl w:val="0"/>
              <w:autoSpaceDE w:val="0"/>
              <w:autoSpaceDN w:val="0"/>
              <w:adjustRightInd w:val="0"/>
              <w:spacing w:after="0" w:line="240" w:lineRule="auto"/>
              <w:rPr>
                <w:rFonts w:ascii="Times New Roman" w:eastAsia="ヒラギノ角ゴ Pro W3" w:hAnsi="Times New Roman" w:cs="Times New Roman"/>
                <w:sz w:val="24"/>
                <w:szCs w:val="24"/>
                <w:lang w:eastAsia="ru-RU"/>
              </w:rPr>
            </w:pPr>
            <w:r w:rsidRPr="00252ADF">
              <w:rPr>
                <w:rFonts w:ascii="Times New Roman" w:eastAsia="ヒラギノ角ゴ Pro W3" w:hAnsi="Times New Roman" w:cs="Times New Roman"/>
                <w:sz w:val="24"/>
                <w:szCs w:val="24"/>
                <w:lang w:eastAsia="ru-RU"/>
              </w:rPr>
              <w:lastRenderedPageBreak/>
              <w:t>Тема 2.  Стратегические технологии налоговых споров и особенности формирования доказательной базы</w:t>
            </w:r>
          </w:p>
          <w:p w14:paraId="51C44555" w14:textId="77777777" w:rsidR="00252ADF" w:rsidRPr="00252ADF" w:rsidRDefault="00252ADF" w:rsidP="00252AD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055" w:type="pct"/>
            <w:shd w:val="clear" w:color="auto" w:fill="auto"/>
          </w:tcPr>
          <w:p w14:paraId="71A4B2CE" w14:textId="77777777" w:rsidR="00252ADF" w:rsidRPr="00252ADF" w:rsidRDefault="00252ADF" w:rsidP="00252AD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 xml:space="preserve">1.     Споры при осуществлении налогового контроля в связи с совершением сделок между взаимозависимыми лицами- процессуальные аспекты проведения налогового контроля.  </w:t>
            </w:r>
          </w:p>
          <w:p w14:paraId="566C7C60" w14:textId="77777777" w:rsidR="00252ADF" w:rsidRPr="00252ADF" w:rsidRDefault="00252ADF" w:rsidP="00252AD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 xml:space="preserve">2.     Взаимозависимые лица и контролируемые сделки. </w:t>
            </w:r>
          </w:p>
          <w:p w14:paraId="1AEC4C50" w14:textId="77777777" w:rsidR="00252ADF" w:rsidRPr="00252ADF" w:rsidRDefault="00252ADF" w:rsidP="00252AD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 xml:space="preserve">3.     Налоговый мониторинг: особенности организации информационного взаимодействия, порядок проведения налогового мониторинга, мотивированное мнение, </w:t>
            </w:r>
            <w:proofErr w:type="spellStart"/>
            <w:r w:rsidRPr="00252ADF">
              <w:rPr>
                <w:rFonts w:ascii="Times New Roman" w:eastAsia="Times New Roman" w:hAnsi="Times New Roman" w:cs="Times New Roman"/>
                <w:sz w:val="24"/>
                <w:szCs w:val="24"/>
                <w:lang w:eastAsia="ru-RU"/>
              </w:rPr>
              <w:t>взаимосогласительная</w:t>
            </w:r>
            <w:proofErr w:type="spellEnd"/>
            <w:r w:rsidRPr="00252ADF">
              <w:rPr>
                <w:rFonts w:ascii="Times New Roman" w:eastAsia="Times New Roman" w:hAnsi="Times New Roman" w:cs="Times New Roman"/>
                <w:sz w:val="24"/>
                <w:szCs w:val="24"/>
                <w:lang w:eastAsia="ru-RU"/>
              </w:rPr>
              <w:t xml:space="preserve"> процедура. </w:t>
            </w:r>
          </w:p>
          <w:p w14:paraId="76385FF1" w14:textId="77777777" w:rsidR="00252ADF" w:rsidRPr="00252ADF" w:rsidRDefault="00252ADF" w:rsidP="00252AD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04" w:type="pct"/>
            <w:shd w:val="clear" w:color="auto" w:fill="auto"/>
          </w:tcPr>
          <w:p w14:paraId="6BC59A4F" w14:textId="77777777" w:rsidR="00252ADF" w:rsidRPr="00252ADF" w:rsidRDefault="00252ADF" w:rsidP="00252AD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 xml:space="preserve">Изучение литературы и нормативного материала. Работа с учебной и научной литературой. Подготовка доклада. Подготовка к семинарским и практическим занятиям, изучение литературы и нормативного материала. </w:t>
            </w:r>
          </w:p>
          <w:p w14:paraId="16BDA8FC" w14:textId="70FF96D7" w:rsidR="00252ADF" w:rsidRPr="00252ADF" w:rsidRDefault="00984BE5" w:rsidP="00252AD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84BE5">
              <w:rPr>
                <w:rFonts w:ascii="Times New Roman" w:eastAsia="Times New Roman" w:hAnsi="Times New Roman" w:cs="Times New Roman"/>
                <w:sz w:val="24"/>
                <w:szCs w:val="24"/>
                <w:lang w:eastAsia="ru-RU"/>
              </w:rPr>
              <w:t>Выполнение домашнего творческого задания.</w:t>
            </w:r>
          </w:p>
        </w:tc>
      </w:tr>
      <w:tr w:rsidR="00252ADF" w:rsidRPr="00252ADF" w14:paraId="50450E28" w14:textId="77777777" w:rsidTr="004B421A">
        <w:tc>
          <w:tcPr>
            <w:tcW w:w="1241" w:type="pct"/>
            <w:shd w:val="clear" w:color="auto" w:fill="auto"/>
          </w:tcPr>
          <w:p w14:paraId="34597FB2" w14:textId="77777777" w:rsidR="00252ADF" w:rsidRPr="00252ADF" w:rsidRDefault="00252ADF" w:rsidP="00252ADF">
            <w:pPr>
              <w:widowControl w:val="0"/>
              <w:autoSpaceDE w:val="0"/>
              <w:autoSpaceDN w:val="0"/>
              <w:adjustRightInd w:val="0"/>
              <w:spacing w:after="0" w:line="240" w:lineRule="auto"/>
              <w:rPr>
                <w:rFonts w:ascii="Times New Roman" w:eastAsia="ヒラギノ角ゴ Pro W3" w:hAnsi="Times New Roman" w:cs="Times New Roman"/>
                <w:sz w:val="24"/>
                <w:szCs w:val="24"/>
                <w:lang w:eastAsia="ru-RU"/>
              </w:rPr>
            </w:pPr>
            <w:r w:rsidRPr="00252ADF">
              <w:rPr>
                <w:rFonts w:ascii="Times New Roman" w:eastAsia="ヒラギノ角ゴ Pro W3" w:hAnsi="Times New Roman" w:cs="Times New Roman"/>
                <w:sz w:val="24"/>
                <w:szCs w:val="24"/>
                <w:lang w:eastAsia="ru-RU"/>
              </w:rPr>
              <w:t>Тема 3. Технологические вопросы налоговых споров</w:t>
            </w:r>
          </w:p>
          <w:p w14:paraId="6884939F" w14:textId="77777777" w:rsidR="00252ADF" w:rsidRPr="00252ADF" w:rsidRDefault="00252ADF" w:rsidP="00252AD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055" w:type="pct"/>
            <w:shd w:val="clear" w:color="auto" w:fill="auto"/>
          </w:tcPr>
          <w:p w14:paraId="4120314C" w14:textId="77777777" w:rsidR="00252ADF" w:rsidRPr="00252ADF" w:rsidRDefault="00252ADF" w:rsidP="00252AD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 xml:space="preserve">Штрафные санкции в налоговом споре. </w:t>
            </w:r>
          </w:p>
          <w:p w14:paraId="0B101817" w14:textId="77777777" w:rsidR="00252ADF" w:rsidRPr="00252ADF" w:rsidRDefault="00252ADF" w:rsidP="00252AD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 xml:space="preserve">Смягчающие обстоятельства. </w:t>
            </w:r>
          </w:p>
          <w:p w14:paraId="0378D7EA" w14:textId="77777777" w:rsidR="00252ADF" w:rsidRPr="00252ADF" w:rsidRDefault="00252ADF" w:rsidP="00252AD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 xml:space="preserve"> Процедура рассмотрения результатов налоговой проверки. </w:t>
            </w:r>
          </w:p>
          <w:p w14:paraId="4DFFF044" w14:textId="77777777" w:rsidR="00252ADF" w:rsidRPr="00252ADF" w:rsidRDefault="00252ADF" w:rsidP="00252AD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 xml:space="preserve">Подведомственность, подсудность и субъектный состав дел по налоговым спорам. </w:t>
            </w:r>
          </w:p>
          <w:p w14:paraId="6EB14CBF" w14:textId="77777777" w:rsidR="00252ADF" w:rsidRPr="00252ADF" w:rsidRDefault="00252ADF" w:rsidP="00252AD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 xml:space="preserve">Сроки судебного разбирательства, перерыв, приостановление, отложение. </w:t>
            </w:r>
          </w:p>
          <w:p w14:paraId="22DA38BE" w14:textId="77777777" w:rsidR="00252ADF" w:rsidRPr="00252ADF" w:rsidRDefault="00252ADF" w:rsidP="00252AD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 xml:space="preserve">Производство в порядке надзора. </w:t>
            </w:r>
          </w:p>
          <w:p w14:paraId="28BFA685" w14:textId="77777777" w:rsidR="00252ADF" w:rsidRPr="00252ADF" w:rsidRDefault="00252ADF" w:rsidP="00252AD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 xml:space="preserve">Пересмотр судебных актов по вновь открывшимся обстоятельствам. </w:t>
            </w:r>
          </w:p>
          <w:p w14:paraId="5B63F975" w14:textId="77777777" w:rsidR="00252ADF" w:rsidRPr="00252ADF" w:rsidRDefault="00252ADF" w:rsidP="00252AD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04" w:type="pct"/>
            <w:shd w:val="clear" w:color="auto" w:fill="auto"/>
          </w:tcPr>
          <w:p w14:paraId="2565DFBD" w14:textId="30341FF5" w:rsidR="00252ADF" w:rsidRPr="00252ADF" w:rsidRDefault="00252ADF" w:rsidP="00252AD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 xml:space="preserve">Изучение литературы и нормативного материала. Работа с учебной и научной литературой. Подготовка доклада. Подготовка к семинарским и практическим занятиям, изучение литературы и нормативного материала. Изучение механизмов оптимизации налогообложения «своей» организации, подготовка соответствующих материалов. </w:t>
            </w:r>
            <w:r w:rsidR="00984BE5" w:rsidRPr="00984BE5">
              <w:rPr>
                <w:rFonts w:ascii="Times New Roman" w:eastAsia="Times New Roman" w:hAnsi="Times New Roman" w:cs="Times New Roman"/>
                <w:sz w:val="24"/>
                <w:szCs w:val="24"/>
                <w:lang w:eastAsia="ru-RU"/>
              </w:rPr>
              <w:t>Выполнение домашнего творческого задания.</w:t>
            </w:r>
          </w:p>
        </w:tc>
      </w:tr>
      <w:tr w:rsidR="00252ADF" w:rsidRPr="00252ADF" w14:paraId="0635A69D" w14:textId="77777777" w:rsidTr="004B421A">
        <w:tc>
          <w:tcPr>
            <w:tcW w:w="1241" w:type="pct"/>
            <w:shd w:val="clear" w:color="auto" w:fill="auto"/>
          </w:tcPr>
          <w:p w14:paraId="043CECBA" w14:textId="77777777" w:rsidR="00252ADF" w:rsidRPr="00252ADF" w:rsidRDefault="00252ADF" w:rsidP="00252ADF">
            <w:pPr>
              <w:widowControl w:val="0"/>
              <w:autoSpaceDE w:val="0"/>
              <w:autoSpaceDN w:val="0"/>
              <w:adjustRightInd w:val="0"/>
              <w:spacing w:after="0" w:line="240" w:lineRule="auto"/>
              <w:rPr>
                <w:rFonts w:ascii="Times New Roman" w:eastAsia="ヒラギノ角ゴ Pro W3" w:hAnsi="Times New Roman" w:cs="Times New Roman"/>
                <w:sz w:val="24"/>
                <w:szCs w:val="24"/>
                <w:lang w:eastAsia="ru-RU"/>
              </w:rPr>
            </w:pPr>
            <w:r w:rsidRPr="00252ADF">
              <w:rPr>
                <w:rFonts w:ascii="Times New Roman" w:eastAsia="ヒラギノ角ゴ Pro W3" w:hAnsi="Times New Roman" w:cs="Times New Roman"/>
                <w:sz w:val="24"/>
                <w:szCs w:val="24"/>
                <w:lang w:eastAsia="ru-RU"/>
              </w:rPr>
              <w:t>Тема 4. Налоговые споры по отдельным налогам и проблемным зонам функционирования налогоплательщиков</w:t>
            </w:r>
          </w:p>
          <w:p w14:paraId="30524708" w14:textId="77777777" w:rsidR="00252ADF" w:rsidRPr="00252ADF" w:rsidRDefault="00252ADF" w:rsidP="00252AD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055" w:type="pct"/>
            <w:shd w:val="clear" w:color="auto" w:fill="auto"/>
          </w:tcPr>
          <w:p w14:paraId="5F7BBEDE" w14:textId="77777777" w:rsidR="00252ADF" w:rsidRPr="00252ADF" w:rsidRDefault="00252ADF" w:rsidP="00252AD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 xml:space="preserve">Особенности налоговых споров по субсидиарная ответственность учредителя, директора и сотрудников в налоговых спорах. </w:t>
            </w:r>
          </w:p>
          <w:p w14:paraId="295636FF" w14:textId="77777777" w:rsidR="00252ADF" w:rsidRPr="00252ADF" w:rsidRDefault="00252ADF" w:rsidP="00252AD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 xml:space="preserve">Налоговые споры по применению различных схем налоговой оптимизация. </w:t>
            </w:r>
          </w:p>
          <w:p w14:paraId="6B88A123" w14:textId="77777777" w:rsidR="00252ADF" w:rsidRPr="00252ADF" w:rsidRDefault="00252ADF" w:rsidP="00252AD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 xml:space="preserve">Налоговые споры по НДС: экспорт, возмещение, восстановление. </w:t>
            </w:r>
          </w:p>
          <w:p w14:paraId="739AA702" w14:textId="77777777" w:rsidR="00252ADF" w:rsidRPr="00252ADF" w:rsidRDefault="00252ADF" w:rsidP="00252AD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 xml:space="preserve">Налоговые споры </w:t>
            </w:r>
            <w:r w:rsidRPr="00252ADF">
              <w:rPr>
                <w:rFonts w:ascii="Times New Roman" w:eastAsia="Times New Roman" w:hAnsi="Times New Roman" w:cs="Times New Roman"/>
                <w:sz w:val="24"/>
                <w:szCs w:val="24"/>
                <w:lang w:eastAsia="ru-RU"/>
              </w:rPr>
              <w:lastRenderedPageBreak/>
              <w:t xml:space="preserve">налогоплательщиков, применяющих специальные режимы налогообложения. </w:t>
            </w:r>
          </w:p>
          <w:p w14:paraId="0F05FC21" w14:textId="77777777" w:rsidR="00252ADF" w:rsidRPr="00252ADF" w:rsidRDefault="00252ADF" w:rsidP="00252AD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Налоговые споры, связанные с зарубежными юрисдикциями.</w:t>
            </w:r>
          </w:p>
          <w:p w14:paraId="73A62FF6" w14:textId="77777777" w:rsidR="00252ADF" w:rsidRPr="00252ADF" w:rsidRDefault="00252ADF" w:rsidP="00252AD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04" w:type="pct"/>
            <w:shd w:val="clear" w:color="auto" w:fill="auto"/>
          </w:tcPr>
          <w:p w14:paraId="498AF67D" w14:textId="24D7F308" w:rsidR="00252ADF" w:rsidRPr="00252ADF" w:rsidRDefault="00252ADF" w:rsidP="00252AD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lastRenderedPageBreak/>
              <w:t xml:space="preserve">Изучение литературы и нормативного материала. Работа с учебной и научной литературой. Подготовка доклада. Подготовка к семинарским и практическим занятиям, изучение литературы и нормативного материала. Изучение применяемых способов и методов </w:t>
            </w:r>
            <w:r w:rsidRPr="00252ADF">
              <w:rPr>
                <w:rFonts w:ascii="Times New Roman" w:eastAsia="Times New Roman" w:hAnsi="Times New Roman" w:cs="Times New Roman"/>
                <w:sz w:val="24"/>
                <w:szCs w:val="24"/>
                <w:lang w:eastAsia="ru-RU"/>
              </w:rPr>
              <w:lastRenderedPageBreak/>
              <w:t xml:space="preserve">оптимизации отдельных налогов «своей» организации, анализ, расчет изменения налогового бремени, рисков, подготовка материалов. </w:t>
            </w:r>
          </w:p>
          <w:p w14:paraId="731EF8A4" w14:textId="5633C4AD" w:rsidR="00252ADF" w:rsidRPr="00252ADF" w:rsidRDefault="00984BE5" w:rsidP="00252AD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84BE5">
              <w:rPr>
                <w:rFonts w:ascii="Times New Roman" w:eastAsia="Times New Roman" w:hAnsi="Times New Roman" w:cs="Times New Roman"/>
                <w:sz w:val="24"/>
                <w:szCs w:val="24"/>
                <w:lang w:eastAsia="ru-RU"/>
              </w:rPr>
              <w:t>Выполнение домашнего творческого задания.</w:t>
            </w:r>
          </w:p>
        </w:tc>
      </w:tr>
    </w:tbl>
    <w:p w14:paraId="53459267" w14:textId="77777777" w:rsidR="00252ADF" w:rsidRPr="00252ADF" w:rsidRDefault="00252ADF" w:rsidP="00252ADF">
      <w:pPr>
        <w:keepNext/>
        <w:widowControl w:val="0"/>
        <w:autoSpaceDE w:val="0"/>
        <w:autoSpaceDN w:val="0"/>
        <w:adjustRightInd w:val="0"/>
        <w:spacing w:after="0" w:line="240" w:lineRule="auto"/>
        <w:jc w:val="both"/>
        <w:rPr>
          <w:rFonts w:ascii="Times New Roman" w:eastAsia="Times New Roman" w:hAnsi="Times New Roman" w:cs="Times New Roman"/>
          <w:b/>
          <w:sz w:val="28"/>
          <w:szCs w:val="28"/>
          <w:lang w:eastAsia="ru-RU"/>
        </w:rPr>
      </w:pPr>
    </w:p>
    <w:p w14:paraId="2F0E4A31" w14:textId="77777777" w:rsidR="00252ADF" w:rsidRPr="00252ADF" w:rsidRDefault="00252ADF" w:rsidP="006A5B17">
      <w:pPr>
        <w:keepNext/>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252ADF">
        <w:rPr>
          <w:rFonts w:ascii="Times New Roman" w:eastAsia="Times New Roman" w:hAnsi="Times New Roman" w:cs="Times New Roman"/>
          <w:b/>
          <w:sz w:val="28"/>
          <w:szCs w:val="28"/>
          <w:lang w:eastAsia="ru-RU"/>
        </w:rPr>
        <w:t xml:space="preserve">6.2. Перечень вопросов, заданий, тем для подготовки к текущему контролю </w:t>
      </w:r>
    </w:p>
    <w:p w14:paraId="1CE338DD" w14:textId="52C677E0" w:rsidR="00E20A2D" w:rsidRDefault="00E20A2D" w:rsidP="00E20A2D">
      <w:pPr>
        <w:tabs>
          <w:tab w:val="left" w:pos="709"/>
          <w:tab w:val="left" w:pos="993"/>
        </w:tabs>
        <w:spacing w:after="0" w:line="360" w:lineRule="auto"/>
        <w:ind w:firstLine="709"/>
        <w:jc w:val="both"/>
        <w:rPr>
          <w:rFonts w:ascii="Times New Roman" w:eastAsia="ヒラギノ角ゴ Pro W3" w:hAnsi="Times New Roman" w:cs="Times New Roman"/>
          <w:sz w:val="28"/>
          <w:szCs w:val="28"/>
        </w:rPr>
      </w:pPr>
    </w:p>
    <w:p w14:paraId="2023E3D8" w14:textId="35283C3C" w:rsidR="00E20A2D" w:rsidRPr="00E20A2D" w:rsidRDefault="00E20A2D" w:rsidP="00E20A2D">
      <w:pPr>
        <w:keepNext/>
        <w:spacing w:line="360" w:lineRule="auto"/>
        <w:ind w:firstLine="709"/>
        <w:jc w:val="both"/>
        <w:rPr>
          <w:rFonts w:ascii="Times New Roman" w:hAnsi="Times New Roman" w:cs="Times New Roman"/>
          <w:b/>
          <w:color w:val="FF0000"/>
          <w:sz w:val="28"/>
          <w:szCs w:val="28"/>
        </w:rPr>
      </w:pPr>
      <w:r w:rsidRPr="00E20A2D">
        <w:rPr>
          <w:rFonts w:ascii="Times New Roman" w:hAnsi="Times New Roman" w:cs="Times New Roman"/>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w:t>
      </w:r>
      <w:r>
        <w:rPr>
          <w:rFonts w:ascii="Times New Roman" w:hAnsi="Times New Roman" w:cs="Times New Roman"/>
          <w:sz w:val="28"/>
          <w:szCs w:val="28"/>
        </w:rPr>
        <w:t>домашнего творческого задания</w:t>
      </w:r>
      <w:r w:rsidRPr="00E20A2D">
        <w:rPr>
          <w:rFonts w:ascii="Times New Roman" w:hAnsi="Times New Roman" w:cs="Times New Roman"/>
          <w:sz w:val="28"/>
          <w:szCs w:val="28"/>
        </w:rPr>
        <w:t>.</w:t>
      </w:r>
    </w:p>
    <w:p w14:paraId="1BE88A12" w14:textId="77777777" w:rsidR="00E20A2D" w:rsidRPr="00E20A2D" w:rsidRDefault="00E20A2D" w:rsidP="00E20A2D">
      <w:pPr>
        <w:spacing w:line="360" w:lineRule="auto"/>
        <w:ind w:firstLine="709"/>
        <w:jc w:val="both"/>
        <w:rPr>
          <w:rFonts w:ascii="Times New Roman" w:hAnsi="Times New Roman" w:cs="Times New Roman"/>
          <w:sz w:val="28"/>
          <w:szCs w:val="28"/>
        </w:rPr>
      </w:pPr>
      <w:r w:rsidRPr="00E20A2D">
        <w:rPr>
          <w:rFonts w:ascii="Times New Roman" w:hAnsi="Times New Roman" w:cs="Times New Roman"/>
          <w:sz w:val="28"/>
          <w:szCs w:val="28"/>
        </w:rPr>
        <w:t>Промежуточный контроль проводится в форме зачета, оценки итоговых знаний и в соответствии с критериями Финансового университета реализуется следующим образом:</w:t>
      </w:r>
    </w:p>
    <w:p w14:paraId="10280BF5" w14:textId="72F43006" w:rsidR="00E20A2D" w:rsidRPr="00252ADF" w:rsidRDefault="00E20A2D" w:rsidP="00E20A2D">
      <w:pPr>
        <w:tabs>
          <w:tab w:val="left" w:pos="709"/>
          <w:tab w:val="left" w:pos="993"/>
        </w:tabs>
        <w:spacing w:after="0" w:line="360" w:lineRule="auto"/>
        <w:ind w:firstLine="709"/>
        <w:jc w:val="both"/>
        <w:rPr>
          <w:rFonts w:ascii="Times New Roman" w:eastAsia="ヒラギノ角ゴ Pro W3" w:hAnsi="Times New Roman" w:cs="Times New Roman"/>
          <w:sz w:val="28"/>
          <w:szCs w:val="28"/>
        </w:rPr>
      </w:pPr>
      <w:r w:rsidRPr="00252ADF">
        <w:rPr>
          <w:rFonts w:ascii="Times New Roman" w:eastAsia="ヒラギノ角ゴ Pro W3" w:hAnsi="Times New Roman" w:cs="Times New Roman"/>
          <w:sz w:val="28"/>
          <w:szCs w:val="28"/>
        </w:rPr>
        <w:t xml:space="preserve">Результаты освоения студентами знаний, умений и компетенций, предусмотренных рабочей программой дисциплины, оцениваются максимальной суммой в 100 баллов. Балльная оценка текущего контроля успеваемости студента в семестре, модуле составляет максимально 40 баллов. Балльная оценка в </w:t>
      </w:r>
      <w:proofErr w:type="spellStart"/>
      <w:r w:rsidRPr="00252ADF">
        <w:rPr>
          <w:rFonts w:ascii="Times New Roman" w:eastAsia="ヒラギノ角ゴ Pro W3" w:hAnsi="Times New Roman" w:cs="Times New Roman"/>
          <w:sz w:val="28"/>
          <w:szCs w:val="28"/>
        </w:rPr>
        <w:t>зачётно</w:t>
      </w:r>
      <w:proofErr w:type="spellEnd"/>
      <w:r w:rsidRPr="00252ADF">
        <w:rPr>
          <w:rFonts w:ascii="Times New Roman" w:eastAsia="ヒラギノ角ゴ Pro W3" w:hAnsi="Times New Roman" w:cs="Times New Roman"/>
          <w:sz w:val="28"/>
          <w:szCs w:val="28"/>
        </w:rPr>
        <w:t xml:space="preserve"> - экзаменационную сессию не превышает 60 баллов.</w:t>
      </w:r>
    </w:p>
    <w:p w14:paraId="6B5F679B" w14:textId="77777777" w:rsidR="00E20A2D" w:rsidRPr="00252ADF" w:rsidRDefault="00E20A2D" w:rsidP="00E20A2D">
      <w:pPr>
        <w:widowControl w:val="0"/>
        <w:autoSpaceDE w:val="0"/>
        <w:autoSpaceDN w:val="0"/>
        <w:adjustRightInd w:val="0"/>
        <w:spacing w:after="0" w:line="360" w:lineRule="auto"/>
        <w:jc w:val="center"/>
        <w:rPr>
          <w:rFonts w:ascii="Times New Roman" w:eastAsia="Times New Roman" w:hAnsi="Times New Roman" w:cs="Times New Roman"/>
          <w:b/>
          <w:sz w:val="28"/>
          <w:szCs w:val="28"/>
          <w:lang w:eastAsia="ru-RU"/>
        </w:rPr>
      </w:pPr>
      <w:r w:rsidRPr="00252ADF">
        <w:rPr>
          <w:rFonts w:ascii="Times New Roman" w:eastAsia="Times New Roman" w:hAnsi="Times New Roman" w:cs="Times New Roman"/>
          <w:b/>
          <w:sz w:val="28"/>
          <w:szCs w:val="28"/>
          <w:lang w:eastAsia="ru-RU"/>
        </w:rPr>
        <w:t>Распределение максимальных баллов по видам работ:</w:t>
      </w:r>
    </w:p>
    <w:tbl>
      <w:tblPr>
        <w:tblStyle w:val="TableNormal"/>
        <w:tblW w:w="10093"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4"/>
        <w:gridCol w:w="4111"/>
        <w:gridCol w:w="4848"/>
      </w:tblGrid>
      <w:tr w:rsidR="00E20A2D" w:rsidRPr="00252ADF" w14:paraId="6A1B4AC8" w14:textId="77777777" w:rsidTr="00AE3DB0">
        <w:trPr>
          <w:trHeight w:val="328"/>
        </w:trPr>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168897" w14:textId="77777777" w:rsidR="00E20A2D" w:rsidRPr="00252ADF" w:rsidRDefault="00E20A2D" w:rsidP="00AE3DB0">
            <w:pPr>
              <w:widowControl w:val="0"/>
              <w:autoSpaceDE w:val="0"/>
              <w:autoSpaceDN w:val="0"/>
              <w:adjustRightInd w:val="0"/>
              <w:jc w:val="center"/>
              <w:rPr>
                <w:rFonts w:eastAsia="Times New Roman"/>
                <w:sz w:val="24"/>
                <w:szCs w:val="24"/>
              </w:rPr>
            </w:pPr>
            <w:r w:rsidRPr="00252ADF">
              <w:rPr>
                <w:rFonts w:eastAsia="Times New Roman"/>
                <w:sz w:val="24"/>
                <w:szCs w:val="24"/>
              </w:rPr>
              <w:t>№ п</w:t>
            </w:r>
            <w:r w:rsidRPr="00252ADF">
              <w:rPr>
                <w:rFonts w:eastAsia="Times New Roman"/>
                <w:sz w:val="24"/>
                <w:szCs w:val="24"/>
                <w:lang w:val="en-US"/>
              </w:rPr>
              <w:t>/</w:t>
            </w:r>
            <w:r w:rsidRPr="00252ADF">
              <w:rPr>
                <w:rFonts w:eastAsia="Times New Roman"/>
                <w:sz w:val="24"/>
                <w:szCs w:val="24"/>
              </w:rPr>
              <w:t>п</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82D641" w14:textId="77777777" w:rsidR="00E20A2D" w:rsidRPr="00252ADF" w:rsidRDefault="00E20A2D" w:rsidP="00AE3DB0">
            <w:pPr>
              <w:widowControl w:val="0"/>
              <w:autoSpaceDE w:val="0"/>
              <w:autoSpaceDN w:val="0"/>
              <w:adjustRightInd w:val="0"/>
              <w:jc w:val="center"/>
              <w:rPr>
                <w:rFonts w:eastAsia="Times New Roman"/>
                <w:sz w:val="24"/>
                <w:szCs w:val="24"/>
              </w:rPr>
            </w:pPr>
            <w:r w:rsidRPr="00252ADF">
              <w:rPr>
                <w:rFonts w:eastAsia="Times New Roman"/>
                <w:sz w:val="24"/>
                <w:szCs w:val="24"/>
              </w:rPr>
              <w:t xml:space="preserve">Вид работы </w:t>
            </w:r>
          </w:p>
        </w:tc>
        <w:tc>
          <w:tcPr>
            <w:tcW w:w="48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626DCD" w14:textId="77777777" w:rsidR="00E20A2D" w:rsidRPr="00252ADF" w:rsidRDefault="00E20A2D" w:rsidP="00AE3DB0">
            <w:pPr>
              <w:widowControl w:val="0"/>
              <w:autoSpaceDE w:val="0"/>
              <w:autoSpaceDN w:val="0"/>
              <w:adjustRightInd w:val="0"/>
              <w:jc w:val="center"/>
              <w:rPr>
                <w:rFonts w:eastAsia="Times New Roman"/>
                <w:sz w:val="24"/>
                <w:szCs w:val="24"/>
              </w:rPr>
            </w:pPr>
            <w:r w:rsidRPr="00252ADF">
              <w:rPr>
                <w:rFonts w:eastAsia="Times New Roman"/>
                <w:sz w:val="24"/>
                <w:szCs w:val="24"/>
              </w:rPr>
              <w:t>Максимальная сумма баллов</w:t>
            </w:r>
          </w:p>
        </w:tc>
      </w:tr>
      <w:tr w:rsidR="00E20A2D" w:rsidRPr="00252ADF" w14:paraId="20D131FE" w14:textId="77777777" w:rsidTr="00AE3DB0">
        <w:trPr>
          <w:trHeight w:val="328"/>
        </w:trPr>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10B76B" w14:textId="77777777" w:rsidR="00E20A2D" w:rsidRPr="00252ADF" w:rsidRDefault="00E20A2D" w:rsidP="00AE3DB0">
            <w:pPr>
              <w:widowControl w:val="0"/>
              <w:autoSpaceDE w:val="0"/>
              <w:autoSpaceDN w:val="0"/>
              <w:adjustRightInd w:val="0"/>
              <w:jc w:val="center"/>
              <w:rPr>
                <w:rFonts w:eastAsia="Times New Roman"/>
                <w:sz w:val="24"/>
                <w:szCs w:val="24"/>
              </w:rPr>
            </w:pPr>
            <w:r w:rsidRPr="00252ADF">
              <w:rPr>
                <w:rFonts w:eastAsia="Times New Roman"/>
                <w:sz w:val="24"/>
                <w:szCs w:val="24"/>
              </w:rPr>
              <w:t>1</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5958C5" w14:textId="77777777" w:rsidR="00E20A2D" w:rsidRPr="00252ADF" w:rsidRDefault="00E20A2D" w:rsidP="00AE3DB0">
            <w:pPr>
              <w:widowControl w:val="0"/>
              <w:autoSpaceDE w:val="0"/>
              <w:autoSpaceDN w:val="0"/>
              <w:adjustRightInd w:val="0"/>
              <w:jc w:val="center"/>
              <w:rPr>
                <w:rFonts w:eastAsia="Times New Roman"/>
                <w:sz w:val="24"/>
                <w:szCs w:val="24"/>
              </w:rPr>
            </w:pPr>
            <w:r w:rsidRPr="00252ADF">
              <w:rPr>
                <w:rFonts w:eastAsia="Times New Roman"/>
                <w:sz w:val="24"/>
                <w:szCs w:val="24"/>
              </w:rPr>
              <w:t>Работа в модуле</w:t>
            </w:r>
          </w:p>
        </w:tc>
        <w:tc>
          <w:tcPr>
            <w:tcW w:w="48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AF2952" w14:textId="77777777" w:rsidR="00E20A2D" w:rsidRPr="00252ADF" w:rsidRDefault="00E20A2D" w:rsidP="00AE3DB0">
            <w:pPr>
              <w:widowControl w:val="0"/>
              <w:autoSpaceDE w:val="0"/>
              <w:autoSpaceDN w:val="0"/>
              <w:adjustRightInd w:val="0"/>
              <w:jc w:val="center"/>
              <w:rPr>
                <w:rFonts w:eastAsia="Times New Roman"/>
                <w:sz w:val="24"/>
                <w:szCs w:val="24"/>
              </w:rPr>
            </w:pPr>
            <w:r w:rsidRPr="00252ADF">
              <w:rPr>
                <w:rFonts w:eastAsia="Times New Roman"/>
                <w:sz w:val="24"/>
                <w:szCs w:val="24"/>
              </w:rPr>
              <w:t>40</w:t>
            </w:r>
          </w:p>
        </w:tc>
      </w:tr>
      <w:tr w:rsidR="00E20A2D" w:rsidRPr="00252ADF" w14:paraId="496DFBF5" w14:textId="77777777" w:rsidTr="00AE3DB0">
        <w:trPr>
          <w:trHeight w:val="328"/>
        </w:trPr>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77A13D" w14:textId="77777777" w:rsidR="00E20A2D" w:rsidRPr="00252ADF" w:rsidRDefault="00E20A2D" w:rsidP="00AE3DB0">
            <w:pPr>
              <w:widowControl w:val="0"/>
              <w:autoSpaceDE w:val="0"/>
              <w:autoSpaceDN w:val="0"/>
              <w:adjustRightInd w:val="0"/>
              <w:jc w:val="center"/>
              <w:rPr>
                <w:rFonts w:eastAsia="Times New Roman"/>
                <w:sz w:val="24"/>
                <w:szCs w:val="24"/>
              </w:rPr>
            </w:pPr>
            <w:r w:rsidRPr="00252ADF">
              <w:rPr>
                <w:rFonts w:eastAsia="Times New Roman"/>
                <w:sz w:val="24"/>
                <w:szCs w:val="24"/>
              </w:rPr>
              <w:t>2</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714AF8" w14:textId="77777777" w:rsidR="00E20A2D" w:rsidRPr="00252ADF" w:rsidRDefault="00E20A2D" w:rsidP="00AE3DB0">
            <w:pPr>
              <w:widowControl w:val="0"/>
              <w:autoSpaceDE w:val="0"/>
              <w:autoSpaceDN w:val="0"/>
              <w:adjustRightInd w:val="0"/>
              <w:jc w:val="center"/>
              <w:rPr>
                <w:rFonts w:eastAsia="Times New Roman"/>
                <w:sz w:val="24"/>
                <w:szCs w:val="24"/>
              </w:rPr>
            </w:pPr>
            <w:r w:rsidRPr="00252ADF">
              <w:rPr>
                <w:rFonts w:eastAsia="Times New Roman"/>
                <w:sz w:val="24"/>
                <w:szCs w:val="24"/>
              </w:rPr>
              <w:t>Зачет</w:t>
            </w:r>
          </w:p>
        </w:tc>
        <w:tc>
          <w:tcPr>
            <w:tcW w:w="48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55F392" w14:textId="77777777" w:rsidR="00E20A2D" w:rsidRPr="00252ADF" w:rsidRDefault="00E20A2D" w:rsidP="00AE3DB0">
            <w:pPr>
              <w:widowControl w:val="0"/>
              <w:autoSpaceDE w:val="0"/>
              <w:autoSpaceDN w:val="0"/>
              <w:adjustRightInd w:val="0"/>
              <w:jc w:val="center"/>
              <w:rPr>
                <w:rFonts w:eastAsia="Times New Roman"/>
                <w:sz w:val="24"/>
                <w:szCs w:val="24"/>
              </w:rPr>
            </w:pPr>
            <w:r w:rsidRPr="00252ADF">
              <w:rPr>
                <w:rFonts w:eastAsia="Times New Roman"/>
                <w:sz w:val="24"/>
                <w:szCs w:val="24"/>
              </w:rPr>
              <w:t xml:space="preserve">60 </w:t>
            </w:r>
          </w:p>
        </w:tc>
      </w:tr>
      <w:tr w:rsidR="00E20A2D" w:rsidRPr="00252ADF" w14:paraId="0EE2E851" w14:textId="77777777" w:rsidTr="00AE3DB0">
        <w:trPr>
          <w:trHeight w:val="328"/>
        </w:trPr>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67D0A1" w14:textId="77777777" w:rsidR="00E20A2D" w:rsidRPr="00252ADF" w:rsidRDefault="00E20A2D" w:rsidP="00AE3DB0">
            <w:pPr>
              <w:widowControl w:val="0"/>
              <w:autoSpaceDE w:val="0"/>
              <w:autoSpaceDN w:val="0"/>
              <w:adjustRightInd w:val="0"/>
              <w:jc w:val="center"/>
              <w:rPr>
                <w:rFonts w:eastAsia="Times New Roman"/>
                <w:sz w:val="24"/>
                <w:szCs w:val="24"/>
              </w:rPr>
            </w:pPr>
            <w:r w:rsidRPr="00252ADF">
              <w:rPr>
                <w:rFonts w:eastAsia="Times New Roman"/>
                <w:sz w:val="24"/>
                <w:szCs w:val="24"/>
              </w:rPr>
              <w:t>3</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BB762B" w14:textId="77777777" w:rsidR="00E20A2D" w:rsidRPr="00252ADF" w:rsidRDefault="00E20A2D" w:rsidP="00AE3DB0">
            <w:pPr>
              <w:widowControl w:val="0"/>
              <w:autoSpaceDE w:val="0"/>
              <w:autoSpaceDN w:val="0"/>
              <w:adjustRightInd w:val="0"/>
              <w:jc w:val="center"/>
              <w:rPr>
                <w:rFonts w:eastAsia="Times New Roman"/>
                <w:sz w:val="24"/>
                <w:szCs w:val="24"/>
              </w:rPr>
            </w:pPr>
            <w:r w:rsidRPr="00252ADF">
              <w:rPr>
                <w:rFonts w:eastAsia="Times New Roman"/>
                <w:sz w:val="24"/>
                <w:szCs w:val="24"/>
              </w:rPr>
              <w:t>Итого:</w:t>
            </w:r>
          </w:p>
        </w:tc>
        <w:tc>
          <w:tcPr>
            <w:tcW w:w="48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B14CFA" w14:textId="77777777" w:rsidR="00E20A2D" w:rsidRPr="00252ADF" w:rsidRDefault="00E20A2D" w:rsidP="00AE3DB0">
            <w:pPr>
              <w:widowControl w:val="0"/>
              <w:autoSpaceDE w:val="0"/>
              <w:autoSpaceDN w:val="0"/>
              <w:adjustRightInd w:val="0"/>
              <w:jc w:val="center"/>
              <w:rPr>
                <w:rFonts w:eastAsia="Times New Roman"/>
                <w:sz w:val="24"/>
                <w:szCs w:val="24"/>
              </w:rPr>
            </w:pPr>
            <w:r w:rsidRPr="00252ADF">
              <w:rPr>
                <w:rFonts w:eastAsia="Times New Roman"/>
                <w:sz w:val="24"/>
                <w:szCs w:val="24"/>
              </w:rPr>
              <w:t>100</w:t>
            </w:r>
          </w:p>
        </w:tc>
      </w:tr>
    </w:tbl>
    <w:p w14:paraId="31F72892" w14:textId="77777777" w:rsidR="00E20A2D" w:rsidRPr="00252ADF" w:rsidRDefault="00E20A2D" w:rsidP="00E20A2D">
      <w:pPr>
        <w:widowControl w:val="0"/>
        <w:tabs>
          <w:tab w:val="left" w:pos="709"/>
          <w:tab w:val="left" w:pos="993"/>
        </w:tabs>
        <w:autoSpaceDE w:val="0"/>
        <w:autoSpaceDN w:val="0"/>
        <w:adjustRightInd w:val="0"/>
        <w:spacing w:after="0" w:line="360" w:lineRule="auto"/>
        <w:ind w:firstLine="709"/>
        <w:jc w:val="both"/>
        <w:rPr>
          <w:rFonts w:ascii="Times New Roman" w:eastAsia="Times New Roman" w:hAnsi="Times New Roman" w:cs="Times New Roman"/>
          <w:b/>
          <w:bCs/>
          <w:sz w:val="28"/>
          <w:szCs w:val="28"/>
          <w:lang w:eastAsia="ru-RU"/>
        </w:rPr>
      </w:pPr>
    </w:p>
    <w:p w14:paraId="55FEB86B" w14:textId="77777777" w:rsidR="00E20A2D" w:rsidRPr="00252ADF" w:rsidRDefault="00E20A2D" w:rsidP="00E20A2D">
      <w:pPr>
        <w:widowControl w:val="0"/>
        <w:tabs>
          <w:tab w:val="left" w:pos="709"/>
          <w:tab w:val="left" w:pos="993"/>
        </w:tabs>
        <w:autoSpaceDE w:val="0"/>
        <w:autoSpaceDN w:val="0"/>
        <w:adjustRightInd w:val="0"/>
        <w:spacing w:after="0" w:line="360" w:lineRule="auto"/>
        <w:ind w:firstLine="709"/>
        <w:jc w:val="both"/>
        <w:rPr>
          <w:rFonts w:ascii="Times New Roman" w:eastAsia="Times New Roman" w:hAnsi="Times New Roman" w:cs="Times New Roman"/>
          <w:b/>
          <w:bCs/>
          <w:sz w:val="28"/>
          <w:szCs w:val="28"/>
          <w:lang w:eastAsia="ru-RU"/>
        </w:rPr>
      </w:pPr>
      <w:r w:rsidRPr="00252ADF">
        <w:rPr>
          <w:rFonts w:ascii="Times New Roman" w:eastAsia="Times New Roman" w:hAnsi="Times New Roman" w:cs="Times New Roman"/>
          <w:b/>
          <w:bCs/>
          <w:sz w:val="28"/>
          <w:szCs w:val="28"/>
          <w:lang w:eastAsia="ru-RU"/>
        </w:rPr>
        <w:t>Формы текущего контроля успеваемости и их балльная оценка</w:t>
      </w:r>
    </w:p>
    <w:tbl>
      <w:tblPr>
        <w:tblStyle w:val="TableNormal"/>
        <w:tblW w:w="10093"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4"/>
        <w:gridCol w:w="4111"/>
        <w:gridCol w:w="4848"/>
      </w:tblGrid>
      <w:tr w:rsidR="00E20A2D" w:rsidRPr="00252ADF" w14:paraId="0866D12D" w14:textId="77777777" w:rsidTr="00AE3DB0">
        <w:trPr>
          <w:trHeight w:val="328"/>
        </w:trPr>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F5C0A2" w14:textId="77777777" w:rsidR="00E20A2D" w:rsidRPr="00252ADF" w:rsidRDefault="00E20A2D" w:rsidP="00AE3DB0">
            <w:pPr>
              <w:widowControl w:val="0"/>
              <w:autoSpaceDE w:val="0"/>
              <w:autoSpaceDN w:val="0"/>
              <w:adjustRightInd w:val="0"/>
              <w:jc w:val="center"/>
              <w:rPr>
                <w:rFonts w:eastAsia="Times New Roman"/>
                <w:sz w:val="24"/>
                <w:szCs w:val="24"/>
              </w:rPr>
            </w:pPr>
            <w:r w:rsidRPr="00252ADF">
              <w:rPr>
                <w:rFonts w:eastAsia="Times New Roman"/>
                <w:sz w:val="24"/>
                <w:szCs w:val="24"/>
              </w:rPr>
              <w:t>№ п</w:t>
            </w:r>
            <w:r w:rsidRPr="00252ADF">
              <w:rPr>
                <w:rFonts w:eastAsia="Times New Roman"/>
                <w:sz w:val="24"/>
                <w:szCs w:val="24"/>
                <w:lang w:val="en-US"/>
              </w:rPr>
              <w:t>/</w:t>
            </w:r>
            <w:r w:rsidRPr="00252ADF">
              <w:rPr>
                <w:rFonts w:eastAsia="Times New Roman"/>
                <w:sz w:val="24"/>
                <w:szCs w:val="24"/>
              </w:rPr>
              <w:t>п</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EBBF93" w14:textId="77777777" w:rsidR="00E20A2D" w:rsidRPr="00252ADF" w:rsidRDefault="00E20A2D" w:rsidP="00AE3DB0">
            <w:pPr>
              <w:widowControl w:val="0"/>
              <w:autoSpaceDE w:val="0"/>
              <w:autoSpaceDN w:val="0"/>
              <w:adjustRightInd w:val="0"/>
              <w:jc w:val="center"/>
              <w:rPr>
                <w:rFonts w:eastAsia="Times New Roman"/>
                <w:sz w:val="24"/>
                <w:szCs w:val="24"/>
              </w:rPr>
            </w:pPr>
            <w:r w:rsidRPr="00252ADF">
              <w:rPr>
                <w:rFonts w:eastAsia="Times New Roman"/>
                <w:sz w:val="24"/>
                <w:szCs w:val="24"/>
              </w:rPr>
              <w:t>Формы текущего контроля</w:t>
            </w:r>
          </w:p>
        </w:tc>
        <w:tc>
          <w:tcPr>
            <w:tcW w:w="48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213123" w14:textId="4231E65D" w:rsidR="00E20A2D" w:rsidRPr="00252ADF" w:rsidRDefault="00E20A2D" w:rsidP="00E20A2D">
            <w:pPr>
              <w:widowControl w:val="0"/>
              <w:autoSpaceDE w:val="0"/>
              <w:autoSpaceDN w:val="0"/>
              <w:adjustRightInd w:val="0"/>
              <w:jc w:val="center"/>
              <w:rPr>
                <w:rFonts w:eastAsia="Times New Roman"/>
                <w:sz w:val="24"/>
                <w:szCs w:val="24"/>
              </w:rPr>
            </w:pPr>
            <w:r w:rsidRPr="00252ADF">
              <w:rPr>
                <w:rFonts w:eastAsia="Times New Roman"/>
                <w:sz w:val="24"/>
                <w:szCs w:val="24"/>
              </w:rPr>
              <w:t xml:space="preserve">Количество баллов </w:t>
            </w:r>
          </w:p>
        </w:tc>
      </w:tr>
      <w:tr w:rsidR="00E20A2D" w:rsidRPr="00252ADF" w14:paraId="208FE522" w14:textId="77777777" w:rsidTr="00AE3DB0">
        <w:trPr>
          <w:trHeight w:val="328"/>
        </w:trPr>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736D6F" w14:textId="77777777" w:rsidR="00E20A2D" w:rsidRPr="00252ADF" w:rsidRDefault="00E20A2D" w:rsidP="00AE3DB0">
            <w:pPr>
              <w:widowControl w:val="0"/>
              <w:autoSpaceDE w:val="0"/>
              <w:autoSpaceDN w:val="0"/>
              <w:adjustRightInd w:val="0"/>
              <w:jc w:val="center"/>
              <w:rPr>
                <w:rFonts w:eastAsia="Times New Roman"/>
                <w:sz w:val="24"/>
                <w:szCs w:val="24"/>
              </w:rPr>
            </w:pPr>
            <w:r w:rsidRPr="00252ADF">
              <w:rPr>
                <w:rFonts w:eastAsia="Times New Roman"/>
                <w:sz w:val="24"/>
                <w:szCs w:val="24"/>
              </w:rPr>
              <w:t>1</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3A1D1B" w14:textId="77777777" w:rsidR="00E20A2D" w:rsidRPr="00252ADF" w:rsidRDefault="00E20A2D" w:rsidP="00AE3DB0">
            <w:pPr>
              <w:widowControl w:val="0"/>
              <w:autoSpaceDE w:val="0"/>
              <w:autoSpaceDN w:val="0"/>
              <w:adjustRightInd w:val="0"/>
              <w:jc w:val="center"/>
              <w:rPr>
                <w:rFonts w:eastAsia="Times New Roman"/>
                <w:sz w:val="24"/>
                <w:szCs w:val="24"/>
              </w:rPr>
            </w:pPr>
            <w:r w:rsidRPr="00252ADF">
              <w:rPr>
                <w:rFonts w:eastAsia="Times New Roman"/>
                <w:sz w:val="24"/>
                <w:szCs w:val="24"/>
              </w:rPr>
              <w:t xml:space="preserve">Активное участие в семинарах  </w:t>
            </w:r>
          </w:p>
        </w:tc>
        <w:tc>
          <w:tcPr>
            <w:tcW w:w="48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7B704C" w14:textId="77777777" w:rsidR="00E20A2D" w:rsidRPr="00252ADF" w:rsidRDefault="00E20A2D" w:rsidP="00AE3DB0">
            <w:pPr>
              <w:widowControl w:val="0"/>
              <w:autoSpaceDE w:val="0"/>
              <w:autoSpaceDN w:val="0"/>
              <w:adjustRightInd w:val="0"/>
              <w:jc w:val="center"/>
              <w:rPr>
                <w:rFonts w:eastAsia="Times New Roman"/>
                <w:sz w:val="24"/>
                <w:szCs w:val="24"/>
              </w:rPr>
            </w:pPr>
            <w:r w:rsidRPr="00252ADF">
              <w:rPr>
                <w:rFonts w:eastAsia="Times New Roman"/>
                <w:sz w:val="24"/>
                <w:szCs w:val="24"/>
              </w:rPr>
              <w:t xml:space="preserve">10 </w:t>
            </w:r>
          </w:p>
        </w:tc>
      </w:tr>
      <w:tr w:rsidR="00E20A2D" w:rsidRPr="00252ADF" w14:paraId="6E810CA0" w14:textId="77777777" w:rsidTr="00AE3DB0">
        <w:trPr>
          <w:trHeight w:val="328"/>
        </w:trPr>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5614CE" w14:textId="77777777" w:rsidR="00E20A2D" w:rsidRPr="00252ADF" w:rsidRDefault="00E20A2D" w:rsidP="00AE3DB0">
            <w:pPr>
              <w:widowControl w:val="0"/>
              <w:autoSpaceDE w:val="0"/>
              <w:autoSpaceDN w:val="0"/>
              <w:adjustRightInd w:val="0"/>
              <w:jc w:val="center"/>
              <w:rPr>
                <w:rFonts w:eastAsia="Times New Roman"/>
                <w:sz w:val="24"/>
                <w:szCs w:val="24"/>
              </w:rPr>
            </w:pPr>
            <w:r w:rsidRPr="00252ADF">
              <w:rPr>
                <w:rFonts w:eastAsia="Times New Roman"/>
                <w:sz w:val="24"/>
                <w:szCs w:val="24"/>
              </w:rPr>
              <w:lastRenderedPageBreak/>
              <w:t>2</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68F94E" w14:textId="77777777" w:rsidR="00E20A2D" w:rsidRPr="00252ADF" w:rsidRDefault="00E20A2D" w:rsidP="00AE3DB0">
            <w:pPr>
              <w:widowControl w:val="0"/>
              <w:autoSpaceDE w:val="0"/>
              <w:autoSpaceDN w:val="0"/>
              <w:adjustRightInd w:val="0"/>
              <w:jc w:val="center"/>
              <w:rPr>
                <w:rFonts w:eastAsia="Times New Roman"/>
                <w:sz w:val="24"/>
                <w:szCs w:val="24"/>
              </w:rPr>
            </w:pPr>
            <w:r w:rsidRPr="00252ADF">
              <w:rPr>
                <w:rFonts w:eastAsia="Times New Roman"/>
                <w:sz w:val="24"/>
                <w:szCs w:val="24"/>
              </w:rPr>
              <w:t>Посещение</w:t>
            </w:r>
          </w:p>
        </w:tc>
        <w:tc>
          <w:tcPr>
            <w:tcW w:w="48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30F058" w14:textId="77777777" w:rsidR="00E20A2D" w:rsidRPr="00252ADF" w:rsidRDefault="00E20A2D" w:rsidP="00AE3DB0">
            <w:pPr>
              <w:widowControl w:val="0"/>
              <w:autoSpaceDE w:val="0"/>
              <w:autoSpaceDN w:val="0"/>
              <w:adjustRightInd w:val="0"/>
              <w:jc w:val="center"/>
              <w:rPr>
                <w:rFonts w:eastAsia="Times New Roman"/>
                <w:sz w:val="24"/>
                <w:szCs w:val="24"/>
              </w:rPr>
            </w:pPr>
            <w:r w:rsidRPr="00252ADF">
              <w:rPr>
                <w:rFonts w:eastAsia="Times New Roman"/>
                <w:sz w:val="24"/>
                <w:szCs w:val="24"/>
              </w:rPr>
              <w:t xml:space="preserve">10 </w:t>
            </w:r>
          </w:p>
        </w:tc>
      </w:tr>
      <w:tr w:rsidR="00E20A2D" w:rsidRPr="00252ADF" w14:paraId="30E1E83B" w14:textId="77777777" w:rsidTr="00AE3DB0">
        <w:trPr>
          <w:trHeight w:val="328"/>
        </w:trPr>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CE39DA" w14:textId="77777777" w:rsidR="00E20A2D" w:rsidRPr="00252ADF" w:rsidRDefault="00E20A2D" w:rsidP="00AE3DB0">
            <w:pPr>
              <w:widowControl w:val="0"/>
              <w:autoSpaceDE w:val="0"/>
              <w:autoSpaceDN w:val="0"/>
              <w:adjustRightInd w:val="0"/>
              <w:jc w:val="center"/>
              <w:rPr>
                <w:rFonts w:eastAsia="Times New Roman"/>
                <w:sz w:val="24"/>
                <w:szCs w:val="24"/>
              </w:rPr>
            </w:pPr>
            <w:r w:rsidRPr="00252ADF">
              <w:rPr>
                <w:rFonts w:eastAsia="Times New Roman"/>
                <w:sz w:val="24"/>
                <w:szCs w:val="24"/>
              </w:rPr>
              <w:t>3</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8E5767" w14:textId="77777777" w:rsidR="00E20A2D" w:rsidRPr="00252ADF" w:rsidRDefault="00E20A2D" w:rsidP="00AE3DB0">
            <w:pPr>
              <w:widowControl w:val="0"/>
              <w:autoSpaceDE w:val="0"/>
              <w:autoSpaceDN w:val="0"/>
              <w:adjustRightInd w:val="0"/>
              <w:jc w:val="center"/>
              <w:rPr>
                <w:rFonts w:eastAsia="Times New Roman"/>
                <w:sz w:val="24"/>
                <w:szCs w:val="24"/>
              </w:rPr>
            </w:pPr>
            <w:r w:rsidRPr="00252ADF">
              <w:rPr>
                <w:rFonts w:eastAsia="Times New Roman"/>
                <w:sz w:val="24"/>
                <w:szCs w:val="24"/>
              </w:rPr>
              <w:t>Выполнение докладов и презентаций</w:t>
            </w:r>
          </w:p>
        </w:tc>
        <w:tc>
          <w:tcPr>
            <w:tcW w:w="48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BC0A40" w14:textId="77777777" w:rsidR="00E20A2D" w:rsidRPr="00252ADF" w:rsidRDefault="00E20A2D" w:rsidP="00AE3DB0">
            <w:pPr>
              <w:widowControl w:val="0"/>
              <w:autoSpaceDE w:val="0"/>
              <w:autoSpaceDN w:val="0"/>
              <w:adjustRightInd w:val="0"/>
              <w:jc w:val="center"/>
              <w:rPr>
                <w:rFonts w:eastAsia="Times New Roman"/>
                <w:sz w:val="24"/>
                <w:szCs w:val="24"/>
              </w:rPr>
            </w:pPr>
            <w:r w:rsidRPr="00252ADF">
              <w:rPr>
                <w:rFonts w:eastAsia="Times New Roman"/>
                <w:sz w:val="24"/>
                <w:szCs w:val="24"/>
              </w:rPr>
              <w:t>10</w:t>
            </w:r>
          </w:p>
        </w:tc>
      </w:tr>
      <w:tr w:rsidR="00E20A2D" w:rsidRPr="00252ADF" w14:paraId="4592EE69" w14:textId="77777777" w:rsidTr="00AE3DB0">
        <w:trPr>
          <w:trHeight w:val="328"/>
        </w:trPr>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96F500" w14:textId="77777777" w:rsidR="00E20A2D" w:rsidRPr="00252ADF" w:rsidRDefault="00E20A2D" w:rsidP="00AE3DB0">
            <w:pPr>
              <w:widowControl w:val="0"/>
              <w:autoSpaceDE w:val="0"/>
              <w:autoSpaceDN w:val="0"/>
              <w:adjustRightInd w:val="0"/>
              <w:jc w:val="center"/>
              <w:rPr>
                <w:rFonts w:eastAsia="Times New Roman"/>
                <w:sz w:val="24"/>
                <w:szCs w:val="24"/>
              </w:rPr>
            </w:pPr>
            <w:r w:rsidRPr="00252ADF">
              <w:rPr>
                <w:rFonts w:eastAsia="Times New Roman"/>
                <w:sz w:val="24"/>
                <w:szCs w:val="24"/>
              </w:rPr>
              <w:t>4</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41EB79" w14:textId="77777777" w:rsidR="00E20A2D" w:rsidRPr="006A5B17" w:rsidRDefault="00E20A2D" w:rsidP="00AE3DB0">
            <w:pPr>
              <w:widowControl w:val="0"/>
              <w:autoSpaceDE w:val="0"/>
              <w:autoSpaceDN w:val="0"/>
              <w:adjustRightInd w:val="0"/>
              <w:jc w:val="center"/>
              <w:rPr>
                <w:rFonts w:eastAsia="Times New Roman"/>
                <w:sz w:val="24"/>
                <w:szCs w:val="24"/>
              </w:rPr>
            </w:pPr>
            <w:r w:rsidRPr="00252ADF">
              <w:rPr>
                <w:rFonts w:eastAsia="Times New Roman"/>
                <w:sz w:val="24"/>
                <w:szCs w:val="24"/>
              </w:rPr>
              <w:t xml:space="preserve">Выполнение </w:t>
            </w:r>
            <w:r>
              <w:rPr>
                <w:rFonts w:eastAsia="Times New Roman"/>
                <w:sz w:val="24"/>
                <w:szCs w:val="24"/>
              </w:rPr>
              <w:t>домашнего творческого задания</w:t>
            </w:r>
          </w:p>
        </w:tc>
        <w:tc>
          <w:tcPr>
            <w:tcW w:w="48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F35F11" w14:textId="77777777" w:rsidR="00E20A2D" w:rsidRPr="00252ADF" w:rsidRDefault="00E20A2D" w:rsidP="00AE3DB0">
            <w:pPr>
              <w:widowControl w:val="0"/>
              <w:autoSpaceDE w:val="0"/>
              <w:autoSpaceDN w:val="0"/>
              <w:adjustRightInd w:val="0"/>
              <w:jc w:val="center"/>
              <w:rPr>
                <w:rFonts w:eastAsia="Times New Roman"/>
                <w:sz w:val="24"/>
                <w:szCs w:val="24"/>
              </w:rPr>
            </w:pPr>
            <w:r w:rsidRPr="00252ADF">
              <w:rPr>
                <w:rFonts w:eastAsia="Times New Roman"/>
                <w:sz w:val="24"/>
                <w:szCs w:val="24"/>
              </w:rPr>
              <w:t>10</w:t>
            </w:r>
          </w:p>
        </w:tc>
      </w:tr>
      <w:tr w:rsidR="00E20A2D" w:rsidRPr="00252ADF" w14:paraId="68C1B987" w14:textId="77777777" w:rsidTr="00AE3DB0">
        <w:trPr>
          <w:trHeight w:val="328"/>
        </w:trPr>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D106D1" w14:textId="77777777" w:rsidR="00E20A2D" w:rsidRPr="00252ADF" w:rsidRDefault="00E20A2D" w:rsidP="00AE3DB0">
            <w:pPr>
              <w:widowControl w:val="0"/>
              <w:autoSpaceDE w:val="0"/>
              <w:autoSpaceDN w:val="0"/>
              <w:adjustRightInd w:val="0"/>
              <w:jc w:val="center"/>
              <w:rPr>
                <w:rFonts w:eastAsia="Times New Roman"/>
                <w:sz w:val="24"/>
                <w:szCs w:val="24"/>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FF3D24" w14:textId="77777777" w:rsidR="00E20A2D" w:rsidRPr="00252ADF" w:rsidRDefault="00E20A2D" w:rsidP="00AE3DB0">
            <w:pPr>
              <w:widowControl w:val="0"/>
              <w:autoSpaceDE w:val="0"/>
              <w:autoSpaceDN w:val="0"/>
              <w:adjustRightInd w:val="0"/>
              <w:jc w:val="center"/>
              <w:rPr>
                <w:rFonts w:eastAsia="Times New Roman"/>
                <w:sz w:val="24"/>
                <w:szCs w:val="24"/>
              </w:rPr>
            </w:pPr>
            <w:r w:rsidRPr="00252ADF">
              <w:rPr>
                <w:rFonts w:eastAsia="Times New Roman"/>
                <w:sz w:val="24"/>
                <w:szCs w:val="24"/>
              </w:rPr>
              <w:t>Итого</w:t>
            </w:r>
          </w:p>
        </w:tc>
        <w:tc>
          <w:tcPr>
            <w:tcW w:w="48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D97748" w14:textId="77777777" w:rsidR="00E20A2D" w:rsidRPr="00252ADF" w:rsidRDefault="00E20A2D" w:rsidP="00AE3DB0">
            <w:pPr>
              <w:widowControl w:val="0"/>
              <w:autoSpaceDE w:val="0"/>
              <w:autoSpaceDN w:val="0"/>
              <w:adjustRightInd w:val="0"/>
              <w:jc w:val="center"/>
              <w:rPr>
                <w:rFonts w:eastAsia="Times New Roman"/>
                <w:sz w:val="24"/>
                <w:szCs w:val="24"/>
              </w:rPr>
            </w:pPr>
            <w:r w:rsidRPr="00252ADF">
              <w:rPr>
                <w:rFonts w:eastAsia="Times New Roman"/>
                <w:sz w:val="24"/>
                <w:szCs w:val="24"/>
              </w:rPr>
              <w:t>40</w:t>
            </w:r>
          </w:p>
        </w:tc>
      </w:tr>
    </w:tbl>
    <w:p w14:paraId="6AF76EF8" w14:textId="77777777" w:rsidR="00E20A2D" w:rsidRPr="00252ADF" w:rsidRDefault="00E20A2D" w:rsidP="00E20A2D">
      <w:pPr>
        <w:widowControl w:val="0"/>
        <w:autoSpaceDE w:val="0"/>
        <w:autoSpaceDN w:val="0"/>
        <w:adjustRightInd w:val="0"/>
        <w:spacing w:after="0" w:line="240" w:lineRule="auto"/>
        <w:jc w:val="both"/>
        <w:rPr>
          <w:rFonts w:ascii="Times New Roman" w:eastAsia="Times New Roman" w:hAnsi="Times New Roman" w:cs="Times New Roman"/>
          <w:b/>
          <w:sz w:val="28"/>
          <w:szCs w:val="28"/>
          <w:lang w:eastAsia="ru-RU"/>
        </w:rPr>
      </w:pPr>
    </w:p>
    <w:p w14:paraId="248198ED" w14:textId="77777777" w:rsidR="00252ADF" w:rsidRPr="00252ADF" w:rsidRDefault="00252ADF" w:rsidP="00252ADF">
      <w:pPr>
        <w:widowControl w:val="0"/>
        <w:autoSpaceDE w:val="0"/>
        <w:autoSpaceDN w:val="0"/>
        <w:adjustRightInd w:val="0"/>
        <w:spacing w:before="22" w:after="0" w:line="240" w:lineRule="auto"/>
        <w:jc w:val="center"/>
        <w:rPr>
          <w:rFonts w:ascii="Times New Roman" w:eastAsia="Times New Roman" w:hAnsi="Times New Roman" w:cs="Times New Roman"/>
          <w:b/>
          <w:bCs/>
          <w:sz w:val="28"/>
          <w:szCs w:val="28"/>
          <w:lang w:eastAsia="ru-RU"/>
        </w:rPr>
      </w:pPr>
      <w:r w:rsidRPr="00252ADF">
        <w:rPr>
          <w:rFonts w:ascii="Times New Roman" w:eastAsia="Times New Roman" w:hAnsi="Times New Roman" w:cs="Times New Roman"/>
          <w:b/>
          <w:bCs/>
          <w:sz w:val="28"/>
          <w:szCs w:val="28"/>
          <w:lang w:eastAsia="ru-RU"/>
        </w:rPr>
        <w:t>Перечень примерных контрольных вопросов</w:t>
      </w:r>
    </w:p>
    <w:p w14:paraId="1AD4835B" w14:textId="77777777" w:rsidR="00252ADF" w:rsidRPr="00252ADF" w:rsidRDefault="00252ADF" w:rsidP="00252ADF">
      <w:pPr>
        <w:spacing w:after="0" w:line="240" w:lineRule="auto"/>
        <w:rPr>
          <w:rFonts w:ascii="Times New Roman" w:eastAsia="ヒラギノ角ゴ Pro W3" w:hAnsi="Times New Roman" w:cs="Times New Roman"/>
          <w:color w:val="000000"/>
          <w:sz w:val="20"/>
          <w:szCs w:val="24"/>
        </w:rPr>
      </w:pPr>
    </w:p>
    <w:p w14:paraId="65C009EE" w14:textId="77777777" w:rsidR="00252ADF" w:rsidRPr="00252ADF" w:rsidRDefault="00252ADF" w:rsidP="00E20A2D">
      <w:pPr>
        <w:widowControl w:val="0"/>
        <w:numPr>
          <w:ilvl w:val="0"/>
          <w:numId w:val="11"/>
        </w:numPr>
        <w:autoSpaceDE w:val="0"/>
        <w:autoSpaceDN w:val="0"/>
        <w:adjustRightInd w:val="0"/>
        <w:spacing w:after="0" w:line="276" w:lineRule="auto"/>
        <w:ind w:left="567"/>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Роль налоговых споров в налоговой системе Российской Федерации.</w:t>
      </w:r>
    </w:p>
    <w:p w14:paraId="1349E16E" w14:textId="77777777" w:rsidR="00252ADF" w:rsidRPr="00252ADF" w:rsidRDefault="00252ADF" w:rsidP="00E20A2D">
      <w:pPr>
        <w:widowControl w:val="0"/>
        <w:numPr>
          <w:ilvl w:val="0"/>
          <w:numId w:val="11"/>
        </w:numPr>
        <w:autoSpaceDE w:val="0"/>
        <w:autoSpaceDN w:val="0"/>
        <w:adjustRightInd w:val="0"/>
        <w:spacing w:after="0" w:line="276" w:lineRule="auto"/>
        <w:ind w:left="426" w:hanging="219"/>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  Налоговые споры и глобализация.</w:t>
      </w:r>
    </w:p>
    <w:p w14:paraId="1459F701" w14:textId="77777777" w:rsidR="00252ADF" w:rsidRPr="00252ADF" w:rsidRDefault="00252ADF" w:rsidP="00252ADF">
      <w:pPr>
        <w:widowControl w:val="0"/>
        <w:numPr>
          <w:ilvl w:val="0"/>
          <w:numId w:val="11"/>
        </w:numPr>
        <w:autoSpaceDE w:val="0"/>
        <w:autoSpaceDN w:val="0"/>
        <w:adjustRightInd w:val="0"/>
        <w:spacing w:after="0" w:line="276" w:lineRule="auto"/>
        <w:ind w:left="567"/>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 Налоговый спор и гармонизация интересов центра, субфедеральных образований и налогоплательщика.</w:t>
      </w:r>
    </w:p>
    <w:p w14:paraId="5A65A420" w14:textId="77777777" w:rsidR="00252ADF" w:rsidRPr="00252ADF" w:rsidRDefault="00252ADF" w:rsidP="00252ADF">
      <w:pPr>
        <w:widowControl w:val="0"/>
        <w:numPr>
          <w:ilvl w:val="0"/>
          <w:numId w:val="11"/>
        </w:numPr>
        <w:autoSpaceDE w:val="0"/>
        <w:autoSpaceDN w:val="0"/>
        <w:adjustRightInd w:val="0"/>
        <w:spacing w:after="0" w:line="276" w:lineRule="auto"/>
        <w:ind w:left="567"/>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 Общая характеристика налогового спора. Юридический конфликт в финансовом и налоговом праве.</w:t>
      </w:r>
    </w:p>
    <w:p w14:paraId="08563366" w14:textId="77777777" w:rsidR="00252ADF" w:rsidRPr="00252ADF" w:rsidRDefault="00252ADF" w:rsidP="00252ADF">
      <w:pPr>
        <w:widowControl w:val="0"/>
        <w:numPr>
          <w:ilvl w:val="0"/>
          <w:numId w:val="11"/>
        </w:numPr>
        <w:autoSpaceDE w:val="0"/>
        <w:autoSpaceDN w:val="0"/>
        <w:adjustRightInd w:val="0"/>
        <w:spacing w:after="0" w:line="276" w:lineRule="auto"/>
        <w:ind w:left="567"/>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 Понятие налогового спора. Значение юридической процедуры разрешения налогового спора.</w:t>
      </w:r>
    </w:p>
    <w:p w14:paraId="6DFE8660" w14:textId="77777777" w:rsidR="00252ADF" w:rsidRPr="00252ADF" w:rsidRDefault="00252ADF" w:rsidP="00252ADF">
      <w:pPr>
        <w:widowControl w:val="0"/>
        <w:numPr>
          <w:ilvl w:val="0"/>
          <w:numId w:val="11"/>
        </w:numPr>
        <w:autoSpaceDE w:val="0"/>
        <w:autoSpaceDN w:val="0"/>
        <w:adjustRightInd w:val="0"/>
        <w:spacing w:after="0" w:line="276" w:lineRule="auto"/>
        <w:ind w:left="567"/>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 Понятие налогового спора.  Предмет, основания и субъекты налоговых споров.</w:t>
      </w:r>
    </w:p>
    <w:p w14:paraId="5876052A" w14:textId="77777777" w:rsidR="00252ADF" w:rsidRPr="00252ADF" w:rsidRDefault="00252ADF" w:rsidP="00252ADF">
      <w:pPr>
        <w:widowControl w:val="0"/>
        <w:numPr>
          <w:ilvl w:val="0"/>
          <w:numId w:val="11"/>
        </w:numPr>
        <w:autoSpaceDE w:val="0"/>
        <w:autoSpaceDN w:val="0"/>
        <w:adjustRightInd w:val="0"/>
        <w:spacing w:after="0" w:line="276" w:lineRule="auto"/>
        <w:ind w:left="567"/>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 Классификация налоговых споров.</w:t>
      </w:r>
    </w:p>
    <w:p w14:paraId="42B0F280" w14:textId="77777777" w:rsidR="00252ADF" w:rsidRPr="00252ADF" w:rsidRDefault="00252ADF" w:rsidP="00252ADF">
      <w:pPr>
        <w:widowControl w:val="0"/>
        <w:numPr>
          <w:ilvl w:val="0"/>
          <w:numId w:val="11"/>
        </w:numPr>
        <w:autoSpaceDE w:val="0"/>
        <w:autoSpaceDN w:val="0"/>
        <w:adjustRightInd w:val="0"/>
        <w:spacing w:after="0" w:line="276" w:lineRule="auto"/>
        <w:ind w:left="567"/>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 Понятие правовой позиции. Анализ нормативно-правовой базы налоговых споров.</w:t>
      </w:r>
    </w:p>
    <w:p w14:paraId="1953F4F7" w14:textId="77777777" w:rsidR="00252ADF" w:rsidRPr="00252ADF" w:rsidRDefault="00252ADF" w:rsidP="00252ADF">
      <w:pPr>
        <w:widowControl w:val="0"/>
        <w:numPr>
          <w:ilvl w:val="0"/>
          <w:numId w:val="11"/>
        </w:numPr>
        <w:autoSpaceDE w:val="0"/>
        <w:autoSpaceDN w:val="0"/>
        <w:adjustRightInd w:val="0"/>
        <w:spacing w:after="0" w:line="276" w:lineRule="auto"/>
        <w:ind w:left="567"/>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  Роль Налогового кодекса и оценка противоречий в формировании позиции стороны налогового спора.</w:t>
      </w:r>
    </w:p>
    <w:p w14:paraId="44E960C0" w14:textId="77777777" w:rsidR="00252ADF" w:rsidRPr="00252ADF" w:rsidRDefault="00252ADF" w:rsidP="00252ADF">
      <w:pPr>
        <w:widowControl w:val="0"/>
        <w:numPr>
          <w:ilvl w:val="0"/>
          <w:numId w:val="11"/>
        </w:numPr>
        <w:autoSpaceDE w:val="0"/>
        <w:autoSpaceDN w:val="0"/>
        <w:adjustRightInd w:val="0"/>
        <w:spacing w:after="0" w:line="276" w:lineRule="auto"/>
        <w:ind w:left="567"/>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lang w:eastAsia="ru-RU"/>
        </w:rPr>
        <w:t xml:space="preserve"> Обеспечение и защита прав налогоплательщиков (плательщиков сборов) в налоговом споре.</w:t>
      </w:r>
    </w:p>
    <w:p w14:paraId="4831885B" w14:textId="77777777" w:rsidR="00252ADF" w:rsidRPr="00252ADF" w:rsidRDefault="00252ADF" w:rsidP="00252ADF">
      <w:pPr>
        <w:widowControl w:val="0"/>
        <w:numPr>
          <w:ilvl w:val="0"/>
          <w:numId w:val="11"/>
        </w:numPr>
        <w:autoSpaceDE w:val="0"/>
        <w:autoSpaceDN w:val="0"/>
        <w:adjustRightInd w:val="0"/>
        <w:spacing w:after="0" w:line="276" w:lineRule="auto"/>
        <w:ind w:left="567"/>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lang w:eastAsia="ru-RU"/>
        </w:rPr>
        <w:t xml:space="preserve"> Обязанности налогоплательщиков (плательщиков сборов).  Налоговые агенты в налоговых спорах. </w:t>
      </w:r>
    </w:p>
    <w:p w14:paraId="2F48E666" w14:textId="77777777" w:rsidR="00252ADF" w:rsidRPr="00252ADF" w:rsidRDefault="00252ADF" w:rsidP="00252ADF">
      <w:pPr>
        <w:widowControl w:val="0"/>
        <w:numPr>
          <w:ilvl w:val="0"/>
          <w:numId w:val="11"/>
        </w:numPr>
        <w:autoSpaceDE w:val="0"/>
        <w:autoSpaceDN w:val="0"/>
        <w:adjustRightInd w:val="0"/>
        <w:spacing w:after="0" w:line="276" w:lineRule="auto"/>
        <w:ind w:left="567"/>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lang w:eastAsia="ru-RU"/>
        </w:rPr>
        <w:t xml:space="preserve"> Право на представительство в отношениях, регулируемых законодательством о налогах и сборах. </w:t>
      </w:r>
    </w:p>
    <w:p w14:paraId="1ABB9AA5" w14:textId="77777777" w:rsidR="00252ADF" w:rsidRPr="00252ADF" w:rsidRDefault="00252ADF" w:rsidP="00252ADF">
      <w:pPr>
        <w:widowControl w:val="0"/>
        <w:numPr>
          <w:ilvl w:val="0"/>
          <w:numId w:val="11"/>
        </w:numPr>
        <w:autoSpaceDE w:val="0"/>
        <w:autoSpaceDN w:val="0"/>
        <w:adjustRightInd w:val="0"/>
        <w:spacing w:after="0" w:line="276" w:lineRule="auto"/>
        <w:ind w:left="567"/>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lang w:eastAsia="ru-RU"/>
        </w:rPr>
        <w:t xml:space="preserve">  </w:t>
      </w:r>
      <w:r w:rsidRPr="00252ADF">
        <w:rPr>
          <w:rFonts w:ascii="Times New Roman" w:eastAsia="ヒラギノ角ゴ Pro W3" w:hAnsi="Times New Roman" w:cs="Times New Roman"/>
          <w:color w:val="000000"/>
          <w:sz w:val="28"/>
          <w:szCs w:val="28"/>
        </w:rPr>
        <w:t>Оформление налогового спора. Виды используемых договоров.</w:t>
      </w:r>
    </w:p>
    <w:p w14:paraId="2A285946" w14:textId="77777777" w:rsidR="00252ADF" w:rsidRPr="00252ADF" w:rsidRDefault="00252ADF" w:rsidP="00252ADF">
      <w:pPr>
        <w:widowControl w:val="0"/>
        <w:numPr>
          <w:ilvl w:val="0"/>
          <w:numId w:val="11"/>
        </w:numPr>
        <w:autoSpaceDE w:val="0"/>
        <w:autoSpaceDN w:val="0"/>
        <w:adjustRightInd w:val="0"/>
        <w:spacing w:after="0" w:line="276" w:lineRule="auto"/>
        <w:ind w:left="567"/>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 Способы возмещения убытков, причиненных налоговыми органами.</w:t>
      </w:r>
    </w:p>
    <w:p w14:paraId="68F5A825" w14:textId="77777777" w:rsidR="00252ADF" w:rsidRPr="00252ADF" w:rsidRDefault="00252ADF" w:rsidP="00252ADF">
      <w:pPr>
        <w:widowControl w:val="0"/>
        <w:numPr>
          <w:ilvl w:val="0"/>
          <w:numId w:val="11"/>
        </w:numPr>
        <w:autoSpaceDE w:val="0"/>
        <w:autoSpaceDN w:val="0"/>
        <w:adjustRightInd w:val="0"/>
        <w:spacing w:after="0" w:line="276" w:lineRule="auto"/>
        <w:ind w:left="567"/>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Способы </w:t>
      </w:r>
      <w:proofErr w:type="spellStart"/>
      <w:r w:rsidRPr="00252ADF">
        <w:rPr>
          <w:rFonts w:ascii="Times New Roman" w:eastAsia="ヒラギノ角ゴ Pro W3" w:hAnsi="Times New Roman" w:cs="Times New Roman"/>
          <w:color w:val="000000"/>
          <w:sz w:val="28"/>
          <w:szCs w:val="28"/>
        </w:rPr>
        <w:t>избежания</w:t>
      </w:r>
      <w:proofErr w:type="spellEnd"/>
      <w:r w:rsidRPr="00252ADF">
        <w:rPr>
          <w:rFonts w:ascii="Times New Roman" w:eastAsia="ヒラギノ角ゴ Pro W3" w:hAnsi="Times New Roman" w:cs="Times New Roman"/>
          <w:color w:val="000000"/>
          <w:sz w:val="28"/>
          <w:szCs w:val="28"/>
        </w:rPr>
        <w:t xml:space="preserve"> возникновения налогового спора: взаимодействие налогоплательщика с государственными органами по вопросам применения законодательства о налогах и сборах. </w:t>
      </w:r>
    </w:p>
    <w:p w14:paraId="33408BDA" w14:textId="77777777" w:rsidR="00252ADF" w:rsidRPr="00252ADF" w:rsidRDefault="00252ADF" w:rsidP="00252ADF">
      <w:pPr>
        <w:widowControl w:val="0"/>
        <w:numPr>
          <w:ilvl w:val="0"/>
          <w:numId w:val="11"/>
        </w:numPr>
        <w:autoSpaceDE w:val="0"/>
        <w:autoSpaceDN w:val="0"/>
        <w:adjustRightInd w:val="0"/>
        <w:spacing w:after="0" w:line="276" w:lineRule="auto"/>
        <w:ind w:left="567"/>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 Оценка правовой перспективы спора. Выбор стратегии спора.</w:t>
      </w:r>
      <w:r w:rsidRPr="00252ADF">
        <w:rPr>
          <w:rFonts w:ascii="Times New Roman" w:eastAsia="ヒラギノ角ゴ Pro W3" w:hAnsi="Times New Roman" w:cs="Times New Roman"/>
          <w:iCs/>
          <w:color w:val="000000"/>
          <w:sz w:val="28"/>
          <w:szCs w:val="28"/>
        </w:rPr>
        <w:t xml:space="preserve"> </w:t>
      </w:r>
    </w:p>
    <w:p w14:paraId="4E420010" w14:textId="77777777" w:rsidR="00252ADF" w:rsidRPr="00252ADF" w:rsidRDefault="00252ADF" w:rsidP="00252ADF">
      <w:pPr>
        <w:widowControl w:val="0"/>
        <w:numPr>
          <w:ilvl w:val="0"/>
          <w:numId w:val="11"/>
        </w:numPr>
        <w:autoSpaceDE w:val="0"/>
        <w:autoSpaceDN w:val="0"/>
        <w:adjustRightInd w:val="0"/>
        <w:spacing w:after="0" w:line="276" w:lineRule="auto"/>
        <w:ind w:left="567"/>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iCs/>
          <w:color w:val="000000"/>
          <w:sz w:val="28"/>
          <w:szCs w:val="28"/>
        </w:rPr>
        <w:t xml:space="preserve"> Технология налогового спора в </w:t>
      </w:r>
      <w:r w:rsidRPr="00252ADF">
        <w:rPr>
          <w:rFonts w:ascii="Times New Roman" w:eastAsia="ヒラギノ角ゴ Pro W3" w:hAnsi="Times New Roman" w:cs="Times New Roman"/>
          <w:color w:val="000000"/>
          <w:sz w:val="28"/>
          <w:szCs w:val="28"/>
        </w:rPr>
        <w:t xml:space="preserve">зависимости от вида налогово-законодательной неопределенности (информационно-налоговая неопределенность, терминологическая неопределенность, методическая (процессорная) неопределенность, неопределенность процессуальной процедуры, </w:t>
      </w:r>
      <w:r w:rsidRPr="00252ADF">
        <w:rPr>
          <w:rFonts w:ascii="Times New Roman" w:eastAsia="ヒラギノ角ゴ Pro W3" w:hAnsi="Times New Roman" w:cs="Times New Roman"/>
          <w:color w:val="000000"/>
          <w:sz w:val="28"/>
          <w:szCs w:val="28"/>
        </w:rPr>
        <w:lastRenderedPageBreak/>
        <w:t xml:space="preserve">неопределенность налогового администрирования в деятельности ФНС, неопределенность арбитражной практики). </w:t>
      </w:r>
    </w:p>
    <w:p w14:paraId="550945CB" w14:textId="77777777" w:rsidR="00252ADF" w:rsidRPr="00252ADF" w:rsidRDefault="00252ADF" w:rsidP="00252ADF">
      <w:pPr>
        <w:widowControl w:val="0"/>
        <w:numPr>
          <w:ilvl w:val="0"/>
          <w:numId w:val="11"/>
        </w:numPr>
        <w:autoSpaceDE w:val="0"/>
        <w:autoSpaceDN w:val="0"/>
        <w:adjustRightInd w:val="0"/>
        <w:spacing w:after="0" w:line="276" w:lineRule="auto"/>
        <w:ind w:left="567"/>
        <w:jc w:val="both"/>
        <w:outlineLvl w:val="2"/>
        <w:rPr>
          <w:rFonts w:ascii="Times New Roman" w:eastAsia="ヒラギノ角ゴ Pro W3" w:hAnsi="Times New Roman" w:cs="Times New Roman"/>
          <w:color w:val="000000"/>
          <w:sz w:val="28"/>
          <w:szCs w:val="24"/>
        </w:rPr>
      </w:pPr>
      <w:r w:rsidRPr="00252ADF">
        <w:rPr>
          <w:rFonts w:ascii="Times New Roman" w:eastAsia="ヒラギノ角ゴ Pro W3" w:hAnsi="Times New Roman" w:cs="Times New Roman"/>
          <w:color w:val="000000"/>
          <w:sz w:val="28"/>
          <w:szCs w:val="28"/>
        </w:rPr>
        <w:t xml:space="preserve">  Налоговые споры по исполнению обязанностей</w:t>
      </w:r>
      <w:r w:rsidRPr="00252ADF">
        <w:rPr>
          <w:rFonts w:ascii="Times New Roman" w:eastAsia="ヒラギノ角ゴ Pro W3" w:hAnsi="Times New Roman" w:cs="Times New Roman"/>
          <w:color w:val="000000"/>
          <w:sz w:val="28"/>
          <w:szCs w:val="24"/>
        </w:rPr>
        <w:t xml:space="preserve"> по уплате налогов и сборов, зачету или возврату сумм излишне уплаченных или излишне взысканных налогов. </w:t>
      </w:r>
    </w:p>
    <w:p w14:paraId="5FC770BC" w14:textId="347F15FA" w:rsidR="00252ADF" w:rsidRPr="00252ADF" w:rsidRDefault="00E20A2D" w:rsidP="00252ADF">
      <w:pPr>
        <w:widowControl w:val="0"/>
        <w:numPr>
          <w:ilvl w:val="0"/>
          <w:numId w:val="11"/>
        </w:numPr>
        <w:autoSpaceDE w:val="0"/>
        <w:autoSpaceDN w:val="0"/>
        <w:adjustRightInd w:val="0"/>
        <w:spacing w:after="0" w:line="276" w:lineRule="auto"/>
        <w:ind w:left="567"/>
        <w:jc w:val="both"/>
        <w:outlineLvl w:val="2"/>
        <w:rPr>
          <w:rFonts w:ascii="Times New Roman" w:eastAsia="ヒラギノ角ゴ Pro W3" w:hAnsi="Times New Roman" w:cs="Times New Roman"/>
          <w:color w:val="000000"/>
          <w:sz w:val="28"/>
          <w:szCs w:val="24"/>
        </w:rPr>
      </w:pPr>
      <w:r>
        <w:rPr>
          <w:rFonts w:ascii="Times New Roman" w:eastAsia="ヒラギノ角ゴ Pro W3" w:hAnsi="Times New Roman" w:cs="Times New Roman"/>
          <w:color w:val="000000"/>
          <w:sz w:val="28"/>
          <w:szCs w:val="24"/>
        </w:rPr>
        <w:t xml:space="preserve"> </w:t>
      </w:r>
      <w:r w:rsidR="00252ADF" w:rsidRPr="00252ADF">
        <w:rPr>
          <w:rFonts w:ascii="Times New Roman" w:eastAsia="ヒラギノ角ゴ Pro W3" w:hAnsi="Times New Roman" w:cs="Times New Roman"/>
          <w:color w:val="000000"/>
          <w:sz w:val="28"/>
          <w:szCs w:val="24"/>
        </w:rPr>
        <w:t>Особенности сбора доказательств при проведении камеральной проверки.</w:t>
      </w:r>
    </w:p>
    <w:p w14:paraId="013CBD09" w14:textId="77777777" w:rsidR="00252ADF" w:rsidRPr="00252ADF" w:rsidRDefault="00252ADF" w:rsidP="00252ADF">
      <w:pPr>
        <w:widowControl w:val="0"/>
        <w:numPr>
          <w:ilvl w:val="0"/>
          <w:numId w:val="11"/>
        </w:numPr>
        <w:autoSpaceDE w:val="0"/>
        <w:autoSpaceDN w:val="0"/>
        <w:adjustRightInd w:val="0"/>
        <w:spacing w:after="0" w:line="276" w:lineRule="auto"/>
        <w:ind w:left="567"/>
        <w:jc w:val="both"/>
        <w:outlineLvl w:val="2"/>
        <w:rPr>
          <w:rFonts w:ascii="Times New Roman" w:eastAsia="ヒラギノ角ゴ Pro W3" w:hAnsi="Times New Roman" w:cs="Times New Roman"/>
          <w:color w:val="000000"/>
          <w:sz w:val="28"/>
          <w:szCs w:val="24"/>
        </w:rPr>
      </w:pPr>
      <w:r w:rsidRPr="00252ADF">
        <w:rPr>
          <w:rFonts w:ascii="Times New Roman" w:eastAsia="ヒラギノ角ゴ Pro W3" w:hAnsi="Times New Roman" w:cs="Times New Roman"/>
          <w:color w:val="000000"/>
          <w:sz w:val="28"/>
          <w:szCs w:val="24"/>
        </w:rPr>
        <w:t xml:space="preserve"> Оценка доказательств, полученных их органов внутренних дел. </w:t>
      </w:r>
    </w:p>
    <w:p w14:paraId="122CA27E" w14:textId="5D82EB42" w:rsidR="00252ADF" w:rsidRPr="00252ADF" w:rsidRDefault="00E20A2D" w:rsidP="00252ADF">
      <w:pPr>
        <w:widowControl w:val="0"/>
        <w:numPr>
          <w:ilvl w:val="0"/>
          <w:numId w:val="11"/>
        </w:numPr>
        <w:autoSpaceDE w:val="0"/>
        <w:autoSpaceDN w:val="0"/>
        <w:adjustRightInd w:val="0"/>
        <w:spacing w:after="0" w:line="276" w:lineRule="auto"/>
        <w:ind w:left="567"/>
        <w:jc w:val="both"/>
        <w:outlineLvl w:val="2"/>
        <w:rPr>
          <w:rFonts w:ascii="Times New Roman" w:eastAsia="ヒラギノ角ゴ Pro W3" w:hAnsi="Times New Roman" w:cs="Times New Roman"/>
          <w:color w:val="000000"/>
          <w:sz w:val="28"/>
          <w:szCs w:val="28"/>
        </w:rPr>
      </w:pPr>
      <w:r>
        <w:rPr>
          <w:rFonts w:ascii="Times New Roman" w:eastAsia="ヒラギノ角ゴ Pro W3" w:hAnsi="Times New Roman" w:cs="Times New Roman"/>
          <w:color w:val="000000"/>
          <w:sz w:val="28"/>
          <w:szCs w:val="28"/>
        </w:rPr>
        <w:t xml:space="preserve"> </w:t>
      </w:r>
      <w:r w:rsidR="00252ADF" w:rsidRPr="00252ADF">
        <w:rPr>
          <w:rFonts w:ascii="Times New Roman" w:eastAsia="ヒラギノ角ゴ Pro W3" w:hAnsi="Times New Roman" w:cs="Times New Roman"/>
          <w:color w:val="000000"/>
          <w:sz w:val="28"/>
          <w:szCs w:val="28"/>
        </w:rPr>
        <w:t>Особенности использования доказательств, полученных от органов внутренних дел. Время получения доказательств и правовые коллизии.</w:t>
      </w:r>
    </w:p>
    <w:p w14:paraId="5562734C" w14:textId="77777777" w:rsidR="00252ADF" w:rsidRPr="00252ADF" w:rsidRDefault="00252ADF" w:rsidP="00252ADF">
      <w:pPr>
        <w:widowControl w:val="0"/>
        <w:numPr>
          <w:ilvl w:val="0"/>
          <w:numId w:val="11"/>
        </w:numPr>
        <w:autoSpaceDE w:val="0"/>
        <w:autoSpaceDN w:val="0"/>
        <w:adjustRightInd w:val="0"/>
        <w:spacing w:after="0" w:line="276" w:lineRule="auto"/>
        <w:ind w:left="567"/>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 Споры при осуществлении налогового контроля в связи с совершением сделок между взаимозависимыми лицами- процессуальные аспекты проведения налогового контроля. </w:t>
      </w:r>
    </w:p>
    <w:p w14:paraId="3CEE0071" w14:textId="704FFFF6" w:rsidR="00252ADF" w:rsidRPr="00252ADF" w:rsidRDefault="00E20A2D" w:rsidP="00252ADF">
      <w:pPr>
        <w:widowControl w:val="0"/>
        <w:numPr>
          <w:ilvl w:val="0"/>
          <w:numId w:val="11"/>
        </w:numPr>
        <w:autoSpaceDE w:val="0"/>
        <w:autoSpaceDN w:val="0"/>
        <w:adjustRightInd w:val="0"/>
        <w:spacing w:after="0" w:line="276" w:lineRule="auto"/>
        <w:ind w:left="567"/>
        <w:jc w:val="both"/>
        <w:outlineLvl w:val="2"/>
        <w:rPr>
          <w:rFonts w:ascii="Times New Roman" w:eastAsia="ヒラギノ角ゴ Pro W3" w:hAnsi="Times New Roman" w:cs="Times New Roman"/>
          <w:color w:val="000000"/>
          <w:sz w:val="28"/>
          <w:szCs w:val="28"/>
        </w:rPr>
      </w:pPr>
      <w:r>
        <w:rPr>
          <w:rFonts w:ascii="Times New Roman" w:eastAsia="ヒラギノ角ゴ Pro W3" w:hAnsi="Times New Roman" w:cs="Times New Roman"/>
          <w:color w:val="000000"/>
          <w:sz w:val="28"/>
          <w:szCs w:val="28"/>
        </w:rPr>
        <w:t xml:space="preserve"> </w:t>
      </w:r>
      <w:r w:rsidR="00252ADF" w:rsidRPr="00252ADF">
        <w:rPr>
          <w:rFonts w:ascii="Times New Roman" w:eastAsia="ヒラギノ角ゴ Pro W3" w:hAnsi="Times New Roman" w:cs="Times New Roman"/>
          <w:color w:val="000000"/>
          <w:sz w:val="28"/>
          <w:szCs w:val="28"/>
        </w:rPr>
        <w:t xml:space="preserve">Налоговый мониторинг: особенности организации информационного взаимодействия, порядок проведения налогового мониторинга, мотивированное мнение, </w:t>
      </w:r>
      <w:proofErr w:type="spellStart"/>
      <w:r w:rsidR="00252ADF" w:rsidRPr="00252ADF">
        <w:rPr>
          <w:rFonts w:ascii="Times New Roman" w:eastAsia="ヒラギノ角ゴ Pro W3" w:hAnsi="Times New Roman" w:cs="Times New Roman"/>
          <w:color w:val="000000"/>
          <w:sz w:val="28"/>
          <w:szCs w:val="28"/>
        </w:rPr>
        <w:t>взаимосогласительная</w:t>
      </w:r>
      <w:proofErr w:type="spellEnd"/>
      <w:r w:rsidR="00252ADF" w:rsidRPr="00252ADF">
        <w:rPr>
          <w:rFonts w:ascii="Times New Roman" w:eastAsia="ヒラギノ角ゴ Pro W3" w:hAnsi="Times New Roman" w:cs="Times New Roman"/>
          <w:color w:val="000000"/>
          <w:sz w:val="28"/>
          <w:szCs w:val="28"/>
        </w:rPr>
        <w:t xml:space="preserve"> процедура. </w:t>
      </w:r>
    </w:p>
    <w:p w14:paraId="1193B855" w14:textId="77777777" w:rsidR="00252ADF" w:rsidRPr="00252ADF" w:rsidRDefault="00252ADF" w:rsidP="00252ADF">
      <w:pPr>
        <w:widowControl w:val="0"/>
        <w:numPr>
          <w:ilvl w:val="0"/>
          <w:numId w:val="11"/>
        </w:numPr>
        <w:autoSpaceDE w:val="0"/>
        <w:autoSpaceDN w:val="0"/>
        <w:adjustRightInd w:val="0"/>
        <w:spacing w:after="0" w:line="276" w:lineRule="auto"/>
        <w:ind w:left="567"/>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  Процедура рассмотрения результатов налоговой проверки.</w:t>
      </w:r>
    </w:p>
    <w:p w14:paraId="6B136114" w14:textId="77777777" w:rsidR="00252ADF" w:rsidRPr="00252ADF" w:rsidRDefault="00252ADF" w:rsidP="00252ADF">
      <w:pPr>
        <w:widowControl w:val="0"/>
        <w:numPr>
          <w:ilvl w:val="0"/>
          <w:numId w:val="11"/>
        </w:numPr>
        <w:autoSpaceDE w:val="0"/>
        <w:autoSpaceDN w:val="0"/>
        <w:adjustRightInd w:val="0"/>
        <w:spacing w:after="0" w:line="276" w:lineRule="auto"/>
        <w:ind w:left="567"/>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 Дополнительные мероприятия налогового контроля.</w:t>
      </w:r>
    </w:p>
    <w:p w14:paraId="6180320D" w14:textId="77777777" w:rsidR="00252ADF" w:rsidRPr="00252ADF" w:rsidRDefault="00252ADF" w:rsidP="00252ADF">
      <w:pPr>
        <w:widowControl w:val="0"/>
        <w:numPr>
          <w:ilvl w:val="0"/>
          <w:numId w:val="11"/>
        </w:numPr>
        <w:autoSpaceDE w:val="0"/>
        <w:autoSpaceDN w:val="0"/>
        <w:adjustRightInd w:val="0"/>
        <w:spacing w:after="0" w:line="276" w:lineRule="auto"/>
        <w:ind w:left="567"/>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 Обеспечительные меры со стороны налоговых органов. </w:t>
      </w:r>
    </w:p>
    <w:p w14:paraId="0E0D0B3F" w14:textId="3204B514" w:rsidR="00252ADF" w:rsidRPr="00252ADF" w:rsidRDefault="00E20A2D" w:rsidP="00252ADF">
      <w:pPr>
        <w:widowControl w:val="0"/>
        <w:numPr>
          <w:ilvl w:val="0"/>
          <w:numId w:val="11"/>
        </w:numPr>
        <w:autoSpaceDE w:val="0"/>
        <w:autoSpaceDN w:val="0"/>
        <w:adjustRightInd w:val="0"/>
        <w:spacing w:after="0" w:line="276" w:lineRule="auto"/>
        <w:ind w:left="567"/>
        <w:jc w:val="both"/>
        <w:outlineLvl w:val="2"/>
        <w:rPr>
          <w:rFonts w:ascii="Times New Roman" w:eastAsia="ヒラギノ角ゴ Pro W3" w:hAnsi="Times New Roman" w:cs="Times New Roman"/>
          <w:color w:val="000000"/>
          <w:sz w:val="28"/>
          <w:szCs w:val="28"/>
        </w:rPr>
      </w:pPr>
      <w:r>
        <w:rPr>
          <w:rFonts w:ascii="Times New Roman" w:eastAsia="ヒラギノ角ゴ Pro W3" w:hAnsi="Times New Roman" w:cs="Times New Roman"/>
          <w:color w:val="000000"/>
          <w:sz w:val="28"/>
          <w:szCs w:val="28"/>
        </w:rPr>
        <w:t xml:space="preserve"> </w:t>
      </w:r>
      <w:r w:rsidR="00252ADF" w:rsidRPr="00252ADF">
        <w:rPr>
          <w:rFonts w:ascii="Times New Roman" w:eastAsia="ヒラギノ角ゴ Pro W3" w:hAnsi="Times New Roman" w:cs="Times New Roman"/>
          <w:color w:val="000000"/>
          <w:sz w:val="28"/>
          <w:szCs w:val="28"/>
        </w:rPr>
        <w:t xml:space="preserve">Порядок обязательной процедуры досудебного урегулирования спора, возникшего по итогам рассмотрения материалов налоговой проверки. </w:t>
      </w:r>
    </w:p>
    <w:p w14:paraId="2575204B" w14:textId="20ACC298" w:rsidR="00252ADF" w:rsidRPr="00252ADF" w:rsidRDefault="00E20A2D" w:rsidP="00252ADF">
      <w:pPr>
        <w:widowControl w:val="0"/>
        <w:numPr>
          <w:ilvl w:val="0"/>
          <w:numId w:val="11"/>
        </w:numPr>
        <w:autoSpaceDE w:val="0"/>
        <w:autoSpaceDN w:val="0"/>
        <w:adjustRightInd w:val="0"/>
        <w:spacing w:after="0" w:line="276" w:lineRule="auto"/>
        <w:ind w:left="567"/>
        <w:jc w:val="both"/>
        <w:outlineLvl w:val="2"/>
        <w:rPr>
          <w:rFonts w:ascii="Times New Roman" w:eastAsia="ヒラギノ角ゴ Pro W3" w:hAnsi="Times New Roman" w:cs="Times New Roman"/>
          <w:color w:val="000000"/>
          <w:sz w:val="28"/>
          <w:szCs w:val="28"/>
        </w:rPr>
      </w:pPr>
      <w:r>
        <w:rPr>
          <w:rFonts w:ascii="Times New Roman" w:eastAsia="ヒラギノ角ゴ Pro W3" w:hAnsi="Times New Roman" w:cs="Times New Roman"/>
          <w:color w:val="000000"/>
          <w:sz w:val="28"/>
          <w:szCs w:val="28"/>
        </w:rPr>
        <w:t xml:space="preserve"> </w:t>
      </w:r>
      <w:r w:rsidR="00252ADF" w:rsidRPr="00252ADF">
        <w:rPr>
          <w:rFonts w:ascii="Times New Roman" w:eastAsia="ヒラギノ角ゴ Pro W3" w:hAnsi="Times New Roman" w:cs="Times New Roman"/>
          <w:color w:val="000000"/>
          <w:sz w:val="28"/>
          <w:szCs w:val="28"/>
        </w:rPr>
        <w:t xml:space="preserve">Налоговые споры по получению налоговых вычетов: имущественных, социальных, профессиональных. </w:t>
      </w:r>
    </w:p>
    <w:p w14:paraId="19649DC3" w14:textId="77777777" w:rsidR="00252ADF" w:rsidRPr="00252ADF" w:rsidRDefault="00252ADF" w:rsidP="00252ADF">
      <w:pPr>
        <w:widowControl w:val="0"/>
        <w:numPr>
          <w:ilvl w:val="0"/>
          <w:numId w:val="11"/>
        </w:numPr>
        <w:autoSpaceDE w:val="0"/>
        <w:autoSpaceDN w:val="0"/>
        <w:adjustRightInd w:val="0"/>
        <w:spacing w:after="0" w:line="276" w:lineRule="auto"/>
        <w:ind w:left="567"/>
        <w:jc w:val="both"/>
        <w:outlineLvl w:val="2"/>
        <w:rPr>
          <w:rFonts w:ascii="Times New Roman" w:eastAsia="ヒラギノ角ゴ Pro W3" w:hAnsi="Times New Roman" w:cs="Times New Roman"/>
          <w:color w:val="333333"/>
          <w:sz w:val="28"/>
          <w:szCs w:val="28"/>
          <w:shd w:val="clear" w:color="auto" w:fill="FFFFFF"/>
        </w:rPr>
      </w:pPr>
      <w:r w:rsidRPr="00252ADF">
        <w:rPr>
          <w:rFonts w:ascii="Times New Roman" w:eastAsia="ヒラギノ角ゴ Pro W3" w:hAnsi="Times New Roman" w:cs="Times New Roman"/>
          <w:color w:val="000000"/>
          <w:sz w:val="28"/>
          <w:szCs w:val="28"/>
        </w:rPr>
        <w:t xml:space="preserve"> Налоговые споры по имущественным налогам.</w:t>
      </w:r>
    </w:p>
    <w:p w14:paraId="44050460" w14:textId="77777777" w:rsidR="00252ADF" w:rsidRPr="00252ADF" w:rsidRDefault="00252ADF" w:rsidP="00252ADF">
      <w:pPr>
        <w:keepNext/>
        <w:widowControl w:val="0"/>
        <w:numPr>
          <w:ilvl w:val="0"/>
          <w:numId w:val="11"/>
        </w:numPr>
        <w:autoSpaceDE w:val="0"/>
        <w:autoSpaceDN w:val="0"/>
        <w:adjustRightInd w:val="0"/>
        <w:spacing w:after="0" w:line="276" w:lineRule="auto"/>
        <w:ind w:left="567"/>
        <w:jc w:val="both"/>
        <w:outlineLvl w:val="1"/>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 </w:t>
      </w:r>
      <w:r w:rsidRPr="00252ADF">
        <w:rPr>
          <w:rFonts w:ascii="Times New Roman" w:eastAsia="ヒラギノ角ゴ Pro W3" w:hAnsi="Times New Roman" w:cs="Times New Roman"/>
          <w:iCs/>
          <w:color w:val="000000"/>
          <w:sz w:val="28"/>
          <w:szCs w:val="28"/>
        </w:rPr>
        <w:t>Налоговые споры по должной осмотрительности и реальности хозяйственных операций.</w:t>
      </w:r>
    </w:p>
    <w:p w14:paraId="0F85BC1B" w14:textId="77777777" w:rsidR="00252ADF" w:rsidRPr="00252ADF" w:rsidRDefault="00252ADF" w:rsidP="00252ADF">
      <w:pPr>
        <w:keepNext/>
        <w:widowControl w:val="0"/>
        <w:numPr>
          <w:ilvl w:val="0"/>
          <w:numId w:val="11"/>
        </w:numPr>
        <w:autoSpaceDE w:val="0"/>
        <w:autoSpaceDN w:val="0"/>
        <w:adjustRightInd w:val="0"/>
        <w:spacing w:after="0" w:line="276" w:lineRule="auto"/>
        <w:ind w:left="567"/>
        <w:jc w:val="both"/>
        <w:outlineLvl w:val="1"/>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iCs/>
          <w:color w:val="000000"/>
          <w:sz w:val="28"/>
          <w:szCs w:val="28"/>
        </w:rPr>
        <w:t xml:space="preserve"> Практика налоговых споров по дроблению бизнеса и совмещению режимов налогообложения для целей оптимизации. </w:t>
      </w:r>
    </w:p>
    <w:p w14:paraId="1E9B46F1" w14:textId="77777777" w:rsidR="00252ADF" w:rsidRPr="00252ADF" w:rsidRDefault="00252ADF" w:rsidP="00252ADF">
      <w:pPr>
        <w:spacing w:after="0" w:line="240" w:lineRule="auto"/>
        <w:rPr>
          <w:rFonts w:ascii="Times New Roman" w:eastAsia="ヒラギノ角ゴ Pro W3" w:hAnsi="Times New Roman" w:cs="Times New Roman"/>
          <w:color w:val="000000"/>
          <w:sz w:val="20"/>
          <w:szCs w:val="24"/>
        </w:rPr>
      </w:pPr>
    </w:p>
    <w:p w14:paraId="45FD45FF" w14:textId="217E5682" w:rsidR="00252ADF" w:rsidRPr="00252ADF" w:rsidRDefault="00252ADF" w:rsidP="00252ADF">
      <w:pPr>
        <w:keepNext/>
        <w:spacing w:after="0" w:line="360" w:lineRule="auto"/>
        <w:ind w:firstLine="709"/>
        <w:jc w:val="center"/>
        <w:outlineLvl w:val="3"/>
        <w:rPr>
          <w:rFonts w:ascii="Times New Roman" w:eastAsia="Times New Roman" w:hAnsi="Times New Roman" w:cs="Times New Roman"/>
          <w:b/>
          <w:bCs/>
          <w:color w:val="000000"/>
          <w:sz w:val="28"/>
          <w:szCs w:val="28"/>
        </w:rPr>
      </w:pPr>
      <w:r w:rsidRPr="00252ADF">
        <w:rPr>
          <w:rFonts w:ascii="Times New Roman" w:eastAsia="Times New Roman" w:hAnsi="Times New Roman" w:cs="Times New Roman"/>
          <w:b/>
          <w:bCs/>
          <w:color w:val="000000"/>
          <w:sz w:val="28"/>
          <w:szCs w:val="28"/>
        </w:rPr>
        <w:t>Темы для подготовки</w:t>
      </w:r>
      <w:r w:rsidRPr="00252ADF">
        <w:rPr>
          <w:rFonts w:ascii="Times New Roman" w:eastAsia="Times New Roman" w:hAnsi="Times New Roman" w:cs="Times New Roman"/>
          <w:b/>
          <w:bCs/>
          <w:color w:val="000000"/>
          <w:sz w:val="28"/>
          <w:szCs w:val="28"/>
          <w:lang w:val="x-none"/>
        </w:rPr>
        <w:t xml:space="preserve"> </w:t>
      </w:r>
      <w:r w:rsidR="00102EEC">
        <w:rPr>
          <w:rFonts w:ascii="Times New Roman" w:eastAsia="Times New Roman" w:hAnsi="Times New Roman" w:cs="Times New Roman"/>
          <w:b/>
          <w:bCs/>
          <w:color w:val="000000"/>
          <w:sz w:val="28"/>
          <w:szCs w:val="28"/>
        </w:rPr>
        <w:t>домашнего творческого задания</w:t>
      </w:r>
    </w:p>
    <w:p w14:paraId="20731531" w14:textId="77777777" w:rsidR="00252ADF" w:rsidRPr="00252ADF" w:rsidRDefault="00252ADF" w:rsidP="00E20A2D">
      <w:pPr>
        <w:widowControl w:val="0"/>
        <w:numPr>
          <w:ilvl w:val="0"/>
          <w:numId w:val="15"/>
        </w:numPr>
        <w:autoSpaceDE w:val="0"/>
        <w:autoSpaceDN w:val="0"/>
        <w:adjustRightInd w:val="0"/>
        <w:spacing w:after="0" w:line="276" w:lineRule="auto"/>
        <w:ind w:left="709" w:hanging="425"/>
        <w:jc w:val="both"/>
        <w:outlineLvl w:val="2"/>
        <w:rPr>
          <w:rFonts w:ascii="Times New Roman" w:eastAsia="ヒラギノ角ゴ Pro W3" w:hAnsi="Times New Roman" w:cs="Times New Roman"/>
          <w:color w:val="000000"/>
          <w:sz w:val="28"/>
          <w:szCs w:val="28"/>
        </w:rPr>
      </w:pPr>
      <w:proofErr w:type="spellStart"/>
      <w:r w:rsidRPr="00252ADF">
        <w:rPr>
          <w:rFonts w:ascii="Times New Roman" w:eastAsia="ヒラギノ角ゴ Pro W3" w:hAnsi="Times New Roman" w:cs="Times New Roman"/>
          <w:color w:val="000000"/>
          <w:sz w:val="28"/>
          <w:szCs w:val="28"/>
        </w:rPr>
        <w:t>Легендирование</w:t>
      </w:r>
      <w:proofErr w:type="spellEnd"/>
      <w:r w:rsidRPr="00252ADF">
        <w:rPr>
          <w:rFonts w:ascii="Times New Roman" w:eastAsia="ヒラギノ角ゴ Pro W3" w:hAnsi="Times New Roman" w:cs="Times New Roman"/>
          <w:color w:val="000000"/>
          <w:sz w:val="28"/>
          <w:szCs w:val="28"/>
        </w:rPr>
        <w:t xml:space="preserve">: этапы, действия, документы, закрепление </w:t>
      </w:r>
      <w:proofErr w:type="spellStart"/>
      <w:r w:rsidRPr="00252ADF">
        <w:rPr>
          <w:rFonts w:ascii="Times New Roman" w:eastAsia="ヒラギノ角ゴ Pro W3" w:hAnsi="Times New Roman" w:cs="Times New Roman"/>
          <w:color w:val="000000"/>
          <w:sz w:val="28"/>
          <w:szCs w:val="28"/>
        </w:rPr>
        <w:t>легендирования</w:t>
      </w:r>
      <w:proofErr w:type="spellEnd"/>
      <w:r w:rsidRPr="00252ADF">
        <w:rPr>
          <w:rFonts w:ascii="Times New Roman" w:eastAsia="ヒラギノ角ゴ Pro W3" w:hAnsi="Times New Roman" w:cs="Times New Roman"/>
          <w:color w:val="000000"/>
          <w:sz w:val="28"/>
          <w:szCs w:val="28"/>
        </w:rPr>
        <w:t>.</w:t>
      </w:r>
    </w:p>
    <w:p w14:paraId="7A00AC33" w14:textId="77777777" w:rsidR="00252ADF" w:rsidRPr="00252ADF" w:rsidRDefault="00252ADF" w:rsidP="00E20A2D">
      <w:pPr>
        <w:widowControl w:val="0"/>
        <w:numPr>
          <w:ilvl w:val="0"/>
          <w:numId w:val="15"/>
        </w:numPr>
        <w:autoSpaceDE w:val="0"/>
        <w:autoSpaceDN w:val="0"/>
        <w:adjustRightInd w:val="0"/>
        <w:spacing w:after="0" w:line="276" w:lineRule="auto"/>
        <w:ind w:left="709" w:hanging="425"/>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Разработка стратегии налогового спора. Правовая оценка имеющихся доказательств. </w:t>
      </w:r>
    </w:p>
    <w:p w14:paraId="06DB1199" w14:textId="77777777" w:rsidR="00252ADF" w:rsidRPr="00252ADF" w:rsidRDefault="00252ADF" w:rsidP="00E20A2D">
      <w:pPr>
        <w:widowControl w:val="0"/>
        <w:numPr>
          <w:ilvl w:val="0"/>
          <w:numId w:val="15"/>
        </w:numPr>
        <w:autoSpaceDE w:val="0"/>
        <w:autoSpaceDN w:val="0"/>
        <w:adjustRightInd w:val="0"/>
        <w:spacing w:after="0" w:line="276" w:lineRule="auto"/>
        <w:ind w:left="709" w:hanging="425"/>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Особенности разработки комплекса мер по нивелированию доказательной базы. </w:t>
      </w:r>
    </w:p>
    <w:p w14:paraId="1D3ED1CE" w14:textId="77777777" w:rsidR="00252ADF" w:rsidRPr="00252ADF" w:rsidRDefault="00252ADF" w:rsidP="00E20A2D">
      <w:pPr>
        <w:keepNext/>
        <w:widowControl w:val="0"/>
        <w:numPr>
          <w:ilvl w:val="0"/>
          <w:numId w:val="15"/>
        </w:numPr>
        <w:autoSpaceDE w:val="0"/>
        <w:autoSpaceDN w:val="0"/>
        <w:adjustRightInd w:val="0"/>
        <w:spacing w:after="0" w:line="276" w:lineRule="auto"/>
        <w:ind w:left="709" w:hanging="425"/>
        <w:jc w:val="both"/>
        <w:outlineLvl w:val="1"/>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iCs/>
          <w:color w:val="000000"/>
          <w:sz w:val="28"/>
          <w:szCs w:val="28"/>
        </w:rPr>
        <w:t xml:space="preserve">Налоговые споры по ценовым вопросам реализации товаров (работ, услуг). </w:t>
      </w:r>
    </w:p>
    <w:p w14:paraId="0E03A0A8" w14:textId="77777777" w:rsidR="00252ADF" w:rsidRPr="00252ADF" w:rsidRDefault="00252ADF" w:rsidP="00E20A2D">
      <w:pPr>
        <w:keepNext/>
        <w:widowControl w:val="0"/>
        <w:numPr>
          <w:ilvl w:val="0"/>
          <w:numId w:val="15"/>
        </w:numPr>
        <w:autoSpaceDE w:val="0"/>
        <w:autoSpaceDN w:val="0"/>
        <w:adjustRightInd w:val="0"/>
        <w:spacing w:after="0" w:line="276" w:lineRule="auto"/>
        <w:ind w:left="709" w:hanging="425"/>
        <w:jc w:val="both"/>
        <w:outlineLvl w:val="1"/>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iCs/>
          <w:color w:val="000000"/>
          <w:sz w:val="28"/>
          <w:szCs w:val="28"/>
        </w:rPr>
        <w:t xml:space="preserve">Налоговые споры по экономическому обоснованию и документальному </w:t>
      </w:r>
      <w:r w:rsidRPr="00252ADF">
        <w:rPr>
          <w:rFonts w:ascii="Times New Roman" w:eastAsia="ヒラギノ角ゴ Pro W3" w:hAnsi="Times New Roman" w:cs="Times New Roman"/>
          <w:iCs/>
          <w:color w:val="000000"/>
          <w:sz w:val="28"/>
          <w:szCs w:val="28"/>
        </w:rPr>
        <w:lastRenderedPageBreak/>
        <w:t xml:space="preserve">подтверждению произведенных расходов. </w:t>
      </w:r>
    </w:p>
    <w:p w14:paraId="3C37182F" w14:textId="77777777" w:rsidR="00252ADF" w:rsidRPr="00252ADF" w:rsidRDefault="00252ADF" w:rsidP="0004572E">
      <w:pPr>
        <w:keepNext/>
        <w:widowControl w:val="0"/>
        <w:numPr>
          <w:ilvl w:val="0"/>
          <w:numId w:val="15"/>
        </w:numPr>
        <w:autoSpaceDE w:val="0"/>
        <w:autoSpaceDN w:val="0"/>
        <w:adjustRightInd w:val="0"/>
        <w:spacing w:after="0" w:line="276" w:lineRule="auto"/>
        <w:ind w:left="426" w:hanging="142"/>
        <w:jc w:val="both"/>
        <w:outlineLvl w:val="1"/>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iCs/>
          <w:color w:val="000000"/>
          <w:sz w:val="28"/>
          <w:szCs w:val="28"/>
        </w:rPr>
        <w:t>Налоговые споры по взаимозависимости.</w:t>
      </w:r>
    </w:p>
    <w:p w14:paraId="28A7A408" w14:textId="77777777" w:rsidR="00252ADF" w:rsidRPr="00252ADF" w:rsidRDefault="00252ADF" w:rsidP="0004572E">
      <w:pPr>
        <w:keepNext/>
        <w:widowControl w:val="0"/>
        <w:numPr>
          <w:ilvl w:val="0"/>
          <w:numId w:val="15"/>
        </w:numPr>
        <w:autoSpaceDE w:val="0"/>
        <w:autoSpaceDN w:val="0"/>
        <w:adjustRightInd w:val="0"/>
        <w:spacing w:after="0" w:line="276" w:lineRule="auto"/>
        <w:ind w:left="709" w:hanging="425"/>
        <w:jc w:val="both"/>
        <w:outlineLvl w:val="1"/>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iCs/>
          <w:color w:val="000000"/>
          <w:sz w:val="28"/>
          <w:szCs w:val="28"/>
        </w:rPr>
        <w:t xml:space="preserve"> Налоговые споры по правоприменительной практике налоговых льгот.</w:t>
      </w:r>
    </w:p>
    <w:p w14:paraId="424CA265" w14:textId="77777777" w:rsidR="00252ADF" w:rsidRPr="00252ADF" w:rsidRDefault="00252ADF" w:rsidP="0004572E">
      <w:pPr>
        <w:keepNext/>
        <w:widowControl w:val="0"/>
        <w:numPr>
          <w:ilvl w:val="0"/>
          <w:numId w:val="15"/>
        </w:numPr>
        <w:autoSpaceDE w:val="0"/>
        <w:autoSpaceDN w:val="0"/>
        <w:adjustRightInd w:val="0"/>
        <w:spacing w:after="0" w:line="276" w:lineRule="auto"/>
        <w:ind w:left="709" w:hanging="425"/>
        <w:jc w:val="both"/>
        <w:outlineLvl w:val="1"/>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iCs/>
          <w:color w:val="000000"/>
          <w:sz w:val="28"/>
          <w:szCs w:val="28"/>
        </w:rPr>
        <w:t xml:space="preserve"> Особенности налоговых споров по субсидиарная ответственность</w:t>
      </w:r>
      <w:r w:rsidRPr="00252ADF">
        <w:rPr>
          <w:rFonts w:ascii="Times New Roman" w:eastAsia="ヒラギノ角ゴ Pro W3" w:hAnsi="Times New Roman" w:cs="Times New Roman"/>
          <w:color w:val="000000"/>
          <w:sz w:val="28"/>
          <w:szCs w:val="28"/>
          <w:shd w:val="clear" w:color="auto" w:fill="FFFFFF"/>
        </w:rPr>
        <w:t xml:space="preserve"> </w:t>
      </w:r>
      <w:r w:rsidRPr="00252ADF">
        <w:rPr>
          <w:rFonts w:ascii="Times New Roman" w:eastAsia="ヒラギノ角ゴ Pro W3" w:hAnsi="Times New Roman" w:cs="Times New Roman"/>
          <w:color w:val="000000"/>
          <w:sz w:val="28"/>
          <w:szCs w:val="28"/>
        </w:rPr>
        <w:t>учредителя, директора и сотрудников в налоговых спорах.</w:t>
      </w:r>
      <w:r w:rsidRPr="00252ADF">
        <w:rPr>
          <w:rFonts w:ascii="Times New Roman" w:eastAsia="ヒラギノ角ゴ Pro W3" w:hAnsi="Times New Roman" w:cs="Times New Roman"/>
          <w:color w:val="000000"/>
          <w:sz w:val="28"/>
          <w:szCs w:val="28"/>
          <w:shd w:val="clear" w:color="auto" w:fill="FFFFFF"/>
        </w:rPr>
        <w:t xml:space="preserve"> </w:t>
      </w:r>
    </w:p>
    <w:p w14:paraId="10FECE37" w14:textId="77777777" w:rsidR="00252ADF" w:rsidRPr="00252ADF" w:rsidRDefault="00252ADF" w:rsidP="0004572E">
      <w:pPr>
        <w:widowControl w:val="0"/>
        <w:numPr>
          <w:ilvl w:val="0"/>
          <w:numId w:val="15"/>
        </w:numPr>
        <w:autoSpaceDE w:val="0"/>
        <w:autoSpaceDN w:val="0"/>
        <w:adjustRightInd w:val="0"/>
        <w:spacing w:after="0" w:line="276" w:lineRule="auto"/>
        <w:ind w:left="709" w:hanging="425"/>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  Налоговые споры: понятие, виды, стадии, причины возникновения. </w:t>
      </w:r>
    </w:p>
    <w:p w14:paraId="1A39DF70" w14:textId="77777777" w:rsidR="00252ADF" w:rsidRPr="00252ADF" w:rsidRDefault="00252ADF" w:rsidP="0004572E">
      <w:pPr>
        <w:widowControl w:val="0"/>
        <w:numPr>
          <w:ilvl w:val="0"/>
          <w:numId w:val="15"/>
        </w:numPr>
        <w:autoSpaceDE w:val="0"/>
        <w:autoSpaceDN w:val="0"/>
        <w:adjustRightInd w:val="0"/>
        <w:spacing w:after="0" w:line="276" w:lineRule="auto"/>
        <w:ind w:left="426" w:hanging="142"/>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 Право на обжалование действий и решений налоговых органов.</w:t>
      </w:r>
    </w:p>
    <w:p w14:paraId="393D7BCB" w14:textId="77777777" w:rsidR="00252ADF" w:rsidRPr="00252ADF" w:rsidRDefault="00252ADF" w:rsidP="0004572E">
      <w:pPr>
        <w:widowControl w:val="0"/>
        <w:numPr>
          <w:ilvl w:val="0"/>
          <w:numId w:val="15"/>
        </w:numPr>
        <w:autoSpaceDE w:val="0"/>
        <w:autoSpaceDN w:val="0"/>
        <w:adjustRightInd w:val="0"/>
        <w:spacing w:after="0" w:line="276" w:lineRule="auto"/>
        <w:ind w:left="567" w:hanging="283"/>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 Обязательность досудебного обжалования.</w:t>
      </w:r>
    </w:p>
    <w:p w14:paraId="06C2E5C1" w14:textId="77777777" w:rsidR="00252ADF" w:rsidRPr="00252ADF" w:rsidRDefault="00252ADF" w:rsidP="00252ADF">
      <w:pPr>
        <w:spacing w:after="0" w:line="240" w:lineRule="auto"/>
        <w:rPr>
          <w:rFonts w:ascii="Times New Roman" w:eastAsia="ヒラギノ角ゴ Pro W3" w:hAnsi="Times New Roman" w:cs="Times New Roman"/>
          <w:color w:val="000000"/>
          <w:sz w:val="20"/>
          <w:szCs w:val="24"/>
        </w:rPr>
      </w:pPr>
    </w:p>
    <w:p w14:paraId="7DF4C9C4" w14:textId="77777777" w:rsidR="00252ADF" w:rsidRPr="00252ADF" w:rsidRDefault="00252ADF" w:rsidP="00252ADF">
      <w:pPr>
        <w:spacing w:after="0" w:line="240" w:lineRule="auto"/>
        <w:rPr>
          <w:rFonts w:ascii="Times New Roman" w:eastAsia="ヒラギノ角ゴ Pro W3" w:hAnsi="Times New Roman" w:cs="Times New Roman"/>
          <w:color w:val="000000"/>
          <w:sz w:val="20"/>
          <w:szCs w:val="24"/>
        </w:rPr>
      </w:pPr>
    </w:p>
    <w:p w14:paraId="32ED6E4C" w14:textId="77777777" w:rsidR="00252ADF" w:rsidRPr="00252ADF" w:rsidRDefault="00252ADF" w:rsidP="00252ADF">
      <w:pPr>
        <w:keepNext/>
        <w:spacing w:after="0" w:line="360" w:lineRule="auto"/>
        <w:ind w:firstLine="709"/>
        <w:jc w:val="center"/>
        <w:outlineLvl w:val="3"/>
        <w:rPr>
          <w:rFonts w:ascii="Times New Roman" w:eastAsia="Times New Roman" w:hAnsi="Times New Roman" w:cs="Times New Roman"/>
          <w:b/>
          <w:bCs/>
          <w:color w:val="000000"/>
          <w:sz w:val="28"/>
          <w:szCs w:val="28"/>
          <w:lang w:val="x-none"/>
        </w:rPr>
      </w:pPr>
      <w:r w:rsidRPr="00252ADF">
        <w:rPr>
          <w:rFonts w:ascii="Times New Roman" w:eastAsia="Times New Roman" w:hAnsi="Times New Roman" w:cs="Times New Roman"/>
          <w:b/>
          <w:bCs/>
          <w:color w:val="000000"/>
          <w:sz w:val="28"/>
          <w:szCs w:val="28"/>
          <w:lang w:val="x-none"/>
        </w:rPr>
        <w:t>Темы для подготовки командных презентаций-докладов</w:t>
      </w:r>
    </w:p>
    <w:p w14:paraId="59AD2A75" w14:textId="77777777" w:rsidR="00252ADF" w:rsidRPr="00252ADF" w:rsidRDefault="00252ADF" w:rsidP="0004572E">
      <w:pPr>
        <w:widowControl w:val="0"/>
        <w:numPr>
          <w:ilvl w:val="0"/>
          <w:numId w:val="16"/>
        </w:numPr>
        <w:autoSpaceDE w:val="0"/>
        <w:autoSpaceDN w:val="0"/>
        <w:adjustRightInd w:val="0"/>
        <w:spacing w:after="0" w:line="360" w:lineRule="auto"/>
        <w:ind w:left="567" w:hanging="283"/>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Подготовка и подача апелляционной жалобы на решение налогового органа. Обжалование решений о привлечении или об отказе в привлечении к налоговой ответственности, вступивших в законную силу. </w:t>
      </w:r>
    </w:p>
    <w:p w14:paraId="6342A3F7" w14:textId="77777777" w:rsidR="00252ADF" w:rsidRPr="00252ADF" w:rsidRDefault="00252ADF" w:rsidP="0004572E">
      <w:pPr>
        <w:widowControl w:val="0"/>
        <w:numPr>
          <w:ilvl w:val="0"/>
          <w:numId w:val="16"/>
        </w:numPr>
        <w:autoSpaceDE w:val="0"/>
        <w:autoSpaceDN w:val="0"/>
        <w:adjustRightInd w:val="0"/>
        <w:spacing w:after="0" w:line="360" w:lineRule="auto"/>
        <w:ind w:left="567" w:hanging="283"/>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Производство в порядке надзора. Пересмотр судебных актов по вновь открывшимся обстоятельствам. </w:t>
      </w:r>
    </w:p>
    <w:p w14:paraId="0E99364A" w14:textId="77777777" w:rsidR="00252ADF" w:rsidRPr="00252ADF" w:rsidRDefault="00252ADF" w:rsidP="0004572E">
      <w:pPr>
        <w:widowControl w:val="0"/>
        <w:numPr>
          <w:ilvl w:val="0"/>
          <w:numId w:val="16"/>
        </w:numPr>
        <w:autoSpaceDE w:val="0"/>
        <w:autoSpaceDN w:val="0"/>
        <w:adjustRightInd w:val="0"/>
        <w:spacing w:after="0" w:line="360" w:lineRule="auto"/>
        <w:ind w:left="567" w:hanging="283"/>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Исполнительное производство. Взыскание судебных и досудебных расходов. Возмещение вреда, причинённого налоговыми органами. </w:t>
      </w:r>
    </w:p>
    <w:p w14:paraId="26C47C84" w14:textId="77777777" w:rsidR="00252ADF" w:rsidRPr="00252ADF" w:rsidRDefault="00252ADF" w:rsidP="0004572E">
      <w:pPr>
        <w:widowControl w:val="0"/>
        <w:numPr>
          <w:ilvl w:val="0"/>
          <w:numId w:val="16"/>
        </w:numPr>
        <w:autoSpaceDE w:val="0"/>
        <w:autoSpaceDN w:val="0"/>
        <w:adjustRightInd w:val="0"/>
        <w:spacing w:after="0" w:line="360" w:lineRule="auto"/>
        <w:ind w:left="567" w:hanging="283"/>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Написание возражений на акт проверки.</w:t>
      </w:r>
    </w:p>
    <w:p w14:paraId="5AE9A04E" w14:textId="77777777" w:rsidR="00252ADF" w:rsidRPr="00252ADF" w:rsidRDefault="00252ADF" w:rsidP="0004572E">
      <w:pPr>
        <w:widowControl w:val="0"/>
        <w:numPr>
          <w:ilvl w:val="0"/>
          <w:numId w:val="16"/>
        </w:numPr>
        <w:autoSpaceDE w:val="0"/>
        <w:autoSpaceDN w:val="0"/>
        <w:adjustRightInd w:val="0"/>
        <w:spacing w:after="0" w:line="360" w:lineRule="auto"/>
        <w:ind w:left="567" w:hanging="283"/>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Особенности поиска дополнительных контрдоказательств.</w:t>
      </w:r>
    </w:p>
    <w:p w14:paraId="4FB7ADB2" w14:textId="77777777" w:rsidR="00252ADF" w:rsidRPr="00252ADF" w:rsidRDefault="00252ADF" w:rsidP="0004572E">
      <w:pPr>
        <w:widowControl w:val="0"/>
        <w:numPr>
          <w:ilvl w:val="0"/>
          <w:numId w:val="16"/>
        </w:numPr>
        <w:autoSpaceDE w:val="0"/>
        <w:autoSpaceDN w:val="0"/>
        <w:adjustRightInd w:val="0"/>
        <w:spacing w:after="0" w:line="360" w:lineRule="auto"/>
        <w:ind w:left="567" w:hanging="283"/>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 Штрафные санкции в налоговом споре. Смягчающие обстоятельства.</w:t>
      </w:r>
    </w:p>
    <w:p w14:paraId="548F6BF1" w14:textId="77777777" w:rsidR="00252ADF" w:rsidRPr="00252ADF" w:rsidRDefault="00252ADF" w:rsidP="00252ADF">
      <w:pPr>
        <w:keepNext/>
        <w:spacing w:after="0" w:line="360" w:lineRule="auto"/>
        <w:jc w:val="both"/>
        <w:outlineLvl w:val="3"/>
        <w:rPr>
          <w:rFonts w:ascii="Times New Roman" w:eastAsia="Times New Roman" w:hAnsi="Times New Roman" w:cs="Times New Roman"/>
          <w:b/>
          <w:bCs/>
          <w:color w:val="000000"/>
          <w:sz w:val="28"/>
          <w:szCs w:val="28"/>
        </w:rPr>
      </w:pPr>
    </w:p>
    <w:p w14:paraId="1D2CD412" w14:textId="77777777" w:rsidR="00252ADF" w:rsidRPr="00252ADF" w:rsidRDefault="00252ADF" w:rsidP="00252ADF">
      <w:pPr>
        <w:keepNext/>
        <w:spacing w:after="0" w:line="276" w:lineRule="auto"/>
        <w:ind w:firstLine="709"/>
        <w:jc w:val="both"/>
        <w:outlineLvl w:val="3"/>
        <w:rPr>
          <w:rFonts w:ascii="Times New Roman" w:eastAsia="Times New Roman" w:hAnsi="Times New Roman" w:cs="Times New Roman"/>
          <w:b/>
          <w:bCs/>
          <w:color w:val="000000"/>
          <w:sz w:val="28"/>
          <w:szCs w:val="28"/>
          <w:lang w:val="x-none"/>
        </w:rPr>
      </w:pPr>
      <w:r w:rsidRPr="00252ADF">
        <w:rPr>
          <w:rFonts w:ascii="Times New Roman" w:eastAsia="Times New Roman" w:hAnsi="Times New Roman" w:cs="Times New Roman"/>
          <w:b/>
          <w:bCs/>
          <w:color w:val="000000"/>
          <w:sz w:val="28"/>
          <w:szCs w:val="28"/>
        </w:rPr>
        <w:t xml:space="preserve">Доклады по </w:t>
      </w:r>
      <w:r w:rsidRPr="00252ADF">
        <w:rPr>
          <w:rFonts w:ascii="Times New Roman" w:eastAsia="Times New Roman" w:hAnsi="Times New Roman" w:cs="Times New Roman"/>
          <w:b/>
          <w:bCs/>
          <w:color w:val="000000"/>
          <w:sz w:val="28"/>
          <w:szCs w:val="28"/>
          <w:lang w:val="x-none"/>
        </w:rPr>
        <w:t>Тем</w:t>
      </w:r>
      <w:r w:rsidRPr="00252ADF">
        <w:rPr>
          <w:rFonts w:ascii="Times New Roman" w:eastAsia="Times New Roman" w:hAnsi="Times New Roman" w:cs="Times New Roman"/>
          <w:b/>
          <w:bCs/>
          <w:color w:val="000000"/>
          <w:sz w:val="28"/>
          <w:szCs w:val="28"/>
        </w:rPr>
        <w:t>е</w:t>
      </w:r>
      <w:r w:rsidRPr="00252ADF">
        <w:rPr>
          <w:rFonts w:ascii="Times New Roman" w:eastAsia="Times New Roman" w:hAnsi="Times New Roman" w:cs="Times New Roman"/>
          <w:b/>
          <w:bCs/>
          <w:color w:val="000000"/>
          <w:sz w:val="28"/>
          <w:szCs w:val="28"/>
          <w:lang w:val="x-none"/>
        </w:rPr>
        <w:t xml:space="preserve"> 1.  Налоговые споры и их место в налоговой системе и налоговых правоотношениях </w:t>
      </w:r>
    </w:p>
    <w:p w14:paraId="5BD07002" w14:textId="77777777" w:rsidR="00252ADF" w:rsidRPr="00252ADF" w:rsidRDefault="00252ADF" w:rsidP="0004572E">
      <w:pPr>
        <w:widowControl w:val="0"/>
        <w:numPr>
          <w:ilvl w:val="0"/>
          <w:numId w:val="10"/>
        </w:numPr>
        <w:autoSpaceDE w:val="0"/>
        <w:autoSpaceDN w:val="0"/>
        <w:adjustRightInd w:val="0"/>
        <w:spacing w:after="0" w:line="276" w:lineRule="auto"/>
        <w:ind w:left="1134" w:hanging="850"/>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Правовые позиции судов и их значение в налоговом споре. Правовые позиции финансовых и налоговых органов и их значение в налоговом споре. </w:t>
      </w:r>
    </w:p>
    <w:p w14:paraId="6665E2C7" w14:textId="77777777" w:rsidR="00252ADF" w:rsidRPr="00252ADF" w:rsidRDefault="00252ADF" w:rsidP="0004572E">
      <w:pPr>
        <w:widowControl w:val="0"/>
        <w:numPr>
          <w:ilvl w:val="0"/>
          <w:numId w:val="10"/>
        </w:numPr>
        <w:autoSpaceDE w:val="0"/>
        <w:autoSpaceDN w:val="0"/>
        <w:adjustRightInd w:val="0"/>
        <w:spacing w:after="0" w:line="276" w:lineRule="auto"/>
        <w:ind w:left="1134" w:hanging="850"/>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 </w:t>
      </w:r>
      <w:r w:rsidRPr="00252ADF">
        <w:rPr>
          <w:rFonts w:ascii="Times New Roman" w:eastAsia="ヒラギノ角ゴ Pro W3" w:hAnsi="Times New Roman" w:cs="Times New Roman"/>
          <w:color w:val="000000"/>
          <w:sz w:val="28"/>
          <w:szCs w:val="24"/>
        </w:rPr>
        <w:t xml:space="preserve"> Налоговые споры и международные отношения: роль международных договоров об устранении налогообложения в налоговых спорах, обмен информацией в налоговой сфере, роль соглашений о сотрудничестве.</w:t>
      </w:r>
    </w:p>
    <w:p w14:paraId="6DB9D544" w14:textId="77777777" w:rsidR="00252ADF" w:rsidRPr="00252ADF" w:rsidRDefault="00252ADF" w:rsidP="0004572E">
      <w:pPr>
        <w:widowControl w:val="0"/>
        <w:numPr>
          <w:ilvl w:val="0"/>
          <w:numId w:val="10"/>
        </w:numPr>
        <w:autoSpaceDE w:val="0"/>
        <w:autoSpaceDN w:val="0"/>
        <w:adjustRightInd w:val="0"/>
        <w:spacing w:after="0" w:line="276" w:lineRule="auto"/>
        <w:ind w:left="1134" w:hanging="850"/>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4"/>
        </w:rPr>
        <w:t xml:space="preserve"> </w:t>
      </w:r>
      <w:r w:rsidRPr="00252ADF">
        <w:rPr>
          <w:rFonts w:ascii="Times New Roman" w:eastAsia="ヒラギノ角ゴ Pro W3" w:hAnsi="Times New Roman" w:cs="Times New Roman"/>
          <w:color w:val="000000"/>
          <w:sz w:val="28"/>
          <w:szCs w:val="28"/>
        </w:rPr>
        <w:t xml:space="preserve"> Расхождение официальных правовых позиций и практика их применения в налоговом споре. </w:t>
      </w:r>
    </w:p>
    <w:p w14:paraId="0D377DE7" w14:textId="77777777" w:rsidR="00252ADF" w:rsidRPr="00252ADF" w:rsidRDefault="00252ADF" w:rsidP="0004572E">
      <w:pPr>
        <w:widowControl w:val="0"/>
        <w:numPr>
          <w:ilvl w:val="0"/>
          <w:numId w:val="10"/>
        </w:numPr>
        <w:autoSpaceDE w:val="0"/>
        <w:autoSpaceDN w:val="0"/>
        <w:adjustRightInd w:val="0"/>
        <w:spacing w:after="0" w:line="276" w:lineRule="auto"/>
        <w:ind w:left="1134" w:hanging="850"/>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 </w:t>
      </w:r>
      <w:r w:rsidRPr="00252ADF">
        <w:rPr>
          <w:rFonts w:ascii="Times New Roman" w:eastAsia="ヒラギノ角ゴ Pro W3" w:hAnsi="Times New Roman" w:cs="Times New Roman"/>
          <w:color w:val="000000"/>
          <w:sz w:val="28"/>
          <w:szCs w:val="28"/>
          <w:lang w:eastAsia="ru-RU"/>
        </w:rPr>
        <w:t xml:space="preserve">Участники налогового спора, регулируемые законодательством о налогах и сборах. </w:t>
      </w:r>
    </w:p>
    <w:p w14:paraId="24E5C57C" w14:textId="77777777" w:rsidR="00252ADF" w:rsidRPr="00252ADF" w:rsidRDefault="00252ADF" w:rsidP="0004572E">
      <w:pPr>
        <w:widowControl w:val="0"/>
        <w:numPr>
          <w:ilvl w:val="0"/>
          <w:numId w:val="10"/>
        </w:numPr>
        <w:autoSpaceDE w:val="0"/>
        <w:autoSpaceDN w:val="0"/>
        <w:adjustRightInd w:val="0"/>
        <w:spacing w:after="0" w:line="276" w:lineRule="auto"/>
        <w:ind w:left="1134" w:hanging="850"/>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lang w:eastAsia="ru-RU"/>
        </w:rPr>
        <w:t xml:space="preserve"> Участники налогового спора, регулируемые Уголовным кодексом РФ и Кодексом об административных правонарушениях. </w:t>
      </w:r>
      <w:r w:rsidRPr="00252ADF">
        <w:rPr>
          <w:rFonts w:ascii="Times New Roman" w:eastAsia="ヒラギノ角ゴ Pro W3" w:hAnsi="Times New Roman" w:cs="Times New Roman"/>
          <w:color w:val="000000"/>
          <w:sz w:val="28"/>
          <w:szCs w:val="28"/>
        </w:rPr>
        <w:t xml:space="preserve">Административная, налоговая и уголовная ответственность в налоговых спорах. </w:t>
      </w:r>
    </w:p>
    <w:p w14:paraId="1DD5F33A" w14:textId="77777777" w:rsidR="00252ADF" w:rsidRPr="00252ADF" w:rsidRDefault="00252ADF" w:rsidP="0004572E">
      <w:pPr>
        <w:widowControl w:val="0"/>
        <w:numPr>
          <w:ilvl w:val="0"/>
          <w:numId w:val="10"/>
        </w:numPr>
        <w:autoSpaceDE w:val="0"/>
        <w:autoSpaceDN w:val="0"/>
        <w:adjustRightInd w:val="0"/>
        <w:spacing w:after="0" w:line="276" w:lineRule="auto"/>
        <w:ind w:left="1134" w:hanging="850"/>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lastRenderedPageBreak/>
        <w:t xml:space="preserve"> Роль органов внутренних дел и следственных органов в налоговых спорах.</w:t>
      </w:r>
    </w:p>
    <w:p w14:paraId="33E0AEFE" w14:textId="77777777" w:rsidR="00252ADF" w:rsidRPr="00252ADF" w:rsidRDefault="00252ADF" w:rsidP="0004572E">
      <w:pPr>
        <w:widowControl w:val="0"/>
        <w:numPr>
          <w:ilvl w:val="0"/>
          <w:numId w:val="10"/>
        </w:numPr>
        <w:autoSpaceDE w:val="0"/>
        <w:autoSpaceDN w:val="0"/>
        <w:adjustRightInd w:val="0"/>
        <w:spacing w:after="0" w:line="276" w:lineRule="auto"/>
        <w:ind w:left="1134" w:hanging="850"/>
        <w:rPr>
          <w:rFonts w:ascii="Times New Roman" w:eastAsia="ヒラギノ角ゴ Pro W3" w:hAnsi="Times New Roman" w:cs="Times New Roman"/>
          <w:sz w:val="28"/>
          <w:szCs w:val="28"/>
          <w:lang w:eastAsia="ru-RU"/>
        </w:rPr>
      </w:pPr>
      <w:r w:rsidRPr="00252ADF">
        <w:rPr>
          <w:rFonts w:ascii="Times New Roman" w:eastAsia="ヒラギノ角ゴ Pro W3" w:hAnsi="Times New Roman" w:cs="Times New Roman"/>
          <w:sz w:val="28"/>
          <w:szCs w:val="28"/>
          <w:lang w:eastAsia="ru-RU"/>
        </w:rPr>
        <w:t>Угрозы финансовой безопасности России в части налогообложения.</w:t>
      </w:r>
    </w:p>
    <w:p w14:paraId="4DA62595" w14:textId="77777777" w:rsidR="00252ADF" w:rsidRPr="00252ADF" w:rsidRDefault="00252ADF" w:rsidP="0004572E">
      <w:pPr>
        <w:widowControl w:val="0"/>
        <w:numPr>
          <w:ilvl w:val="0"/>
          <w:numId w:val="10"/>
        </w:numPr>
        <w:autoSpaceDE w:val="0"/>
        <w:autoSpaceDN w:val="0"/>
        <w:adjustRightInd w:val="0"/>
        <w:spacing w:after="0" w:line="276" w:lineRule="auto"/>
        <w:ind w:left="1134" w:hanging="850"/>
        <w:rPr>
          <w:rFonts w:ascii="Times New Roman" w:eastAsia="ヒラギノ角ゴ Pro W3" w:hAnsi="Times New Roman" w:cs="Times New Roman"/>
          <w:sz w:val="28"/>
          <w:szCs w:val="28"/>
          <w:lang w:eastAsia="ru-RU"/>
        </w:rPr>
      </w:pPr>
      <w:r w:rsidRPr="00252ADF">
        <w:rPr>
          <w:rFonts w:ascii="Times New Roman" w:eastAsia="ヒラギノ角ゴ Pro W3" w:hAnsi="Times New Roman" w:cs="Times New Roman"/>
          <w:sz w:val="28"/>
          <w:szCs w:val="28"/>
          <w:lang w:eastAsia="ru-RU"/>
        </w:rPr>
        <w:t>Методы совершенствования финансовой безопасности.</w:t>
      </w:r>
    </w:p>
    <w:p w14:paraId="79FCA0C3" w14:textId="77777777" w:rsidR="00252ADF" w:rsidRPr="00252ADF" w:rsidRDefault="00252ADF" w:rsidP="0004572E">
      <w:pPr>
        <w:widowControl w:val="0"/>
        <w:numPr>
          <w:ilvl w:val="0"/>
          <w:numId w:val="10"/>
        </w:numPr>
        <w:autoSpaceDE w:val="0"/>
        <w:autoSpaceDN w:val="0"/>
        <w:adjustRightInd w:val="0"/>
        <w:spacing w:after="0" w:line="276" w:lineRule="auto"/>
        <w:ind w:left="1134" w:hanging="850"/>
        <w:rPr>
          <w:rFonts w:ascii="Times New Roman" w:eastAsia="ヒラギノ角ゴ Pro W3" w:hAnsi="Times New Roman" w:cs="Times New Roman"/>
          <w:sz w:val="28"/>
          <w:szCs w:val="28"/>
          <w:lang w:eastAsia="ru-RU"/>
        </w:rPr>
      </w:pPr>
      <w:r w:rsidRPr="00252ADF">
        <w:rPr>
          <w:rFonts w:ascii="Times New Roman" w:eastAsia="ヒラギノ角ゴ Pro W3" w:hAnsi="Times New Roman" w:cs="Times New Roman"/>
          <w:sz w:val="28"/>
          <w:szCs w:val="28"/>
          <w:lang w:eastAsia="ru-RU"/>
        </w:rPr>
        <w:t xml:space="preserve">Система органов, контролирующих финансовую безопасность России.  </w:t>
      </w:r>
    </w:p>
    <w:p w14:paraId="6BB05EA9" w14:textId="77777777" w:rsidR="00252ADF" w:rsidRPr="00252ADF" w:rsidRDefault="00252ADF" w:rsidP="00252ADF">
      <w:pPr>
        <w:spacing w:after="0" w:line="276" w:lineRule="auto"/>
        <w:ind w:left="1134"/>
        <w:rPr>
          <w:rFonts w:ascii="Times New Roman" w:eastAsia="ヒラギノ角ゴ Pro W3" w:hAnsi="Times New Roman" w:cs="Times New Roman"/>
          <w:color w:val="000000"/>
          <w:sz w:val="28"/>
          <w:szCs w:val="28"/>
        </w:rPr>
      </w:pPr>
    </w:p>
    <w:p w14:paraId="682C631E" w14:textId="77777777" w:rsidR="00252ADF" w:rsidRPr="00252ADF" w:rsidRDefault="00252ADF" w:rsidP="00252ADF">
      <w:pPr>
        <w:spacing w:after="0" w:line="240" w:lineRule="auto"/>
        <w:ind w:firstLine="709"/>
        <w:jc w:val="both"/>
        <w:rPr>
          <w:rFonts w:ascii="Times New Roman" w:eastAsia="ヒラギノ角ゴ Pro W3" w:hAnsi="Times New Roman" w:cs="Times New Roman"/>
          <w:b/>
          <w:color w:val="000000"/>
          <w:sz w:val="28"/>
          <w:szCs w:val="28"/>
        </w:rPr>
      </w:pPr>
      <w:r w:rsidRPr="00252ADF">
        <w:rPr>
          <w:rFonts w:ascii="Times New Roman" w:eastAsia="ヒラギノ角ゴ Pro W3" w:hAnsi="Times New Roman" w:cs="Times New Roman"/>
          <w:b/>
          <w:color w:val="000000"/>
          <w:sz w:val="28"/>
          <w:szCs w:val="28"/>
        </w:rPr>
        <w:t>Доклады по Теме 2.  Споры и производство по налоговому контролю и налоговым правонарушениям</w:t>
      </w:r>
    </w:p>
    <w:p w14:paraId="09E35B21" w14:textId="77777777" w:rsidR="00252ADF" w:rsidRPr="00252ADF" w:rsidRDefault="00252ADF" w:rsidP="0004572E">
      <w:pPr>
        <w:widowControl w:val="0"/>
        <w:numPr>
          <w:ilvl w:val="0"/>
          <w:numId w:val="12"/>
        </w:numPr>
        <w:autoSpaceDE w:val="0"/>
        <w:autoSpaceDN w:val="0"/>
        <w:adjustRightInd w:val="0"/>
        <w:spacing w:after="0" w:line="276" w:lineRule="auto"/>
        <w:ind w:left="709" w:hanging="425"/>
        <w:jc w:val="both"/>
        <w:outlineLvl w:val="2"/>
        <w:rPr>
          <w:rFonts w:ascii="Times New Roman" w:eastAsia="ヒラギノ角ゴ Pro W3" w:hAnsi="Times New Roman" w:cs="Times New Roman"/>
          <w:color w:val="000000"/>
          <w:sz w:val="28"/>
          <w:szCs w:val="24"/>
        </w:rPr>
      </w:pPr>
      <w:r w:rsidRPr="00252ADF">
        <w:rPr>
          <w:rFonts w:ascii="Times New Roman" w:eastAsia="ヒラギノ角ゴ Pro W3" w:hAnsi="Times New Roman" w:cs="Times New Roman"/>
          <w:color w:val="000000"/>
          <w:sz w:val="28"/>
          <w:szCs w:val="24"/>
        </w:rPr>
        <w:t xml:space="preserve">Особенности правоотношений в рамках камеральной проверки. Пределы компетенций проверяющих. </w:t>
      </w:r>
    </w:p>
    <w:p w14:paraId="722BC3AC" w14:textId="77777777" w:rsidR="00252ADF" w:rsidRPr="00252ADF" w:rsidRDefault="00252ADF" w:rsidP="0004572E">
      <w:pPr>
        <w:widowControl w:val="0"/>
        <w:numPr>
          <w:ilvl w:val="0"/>
          <w:numId w:val="12"/>
        </w:numPr>
        <w:autoSpaceDE w:val="0"/>
        <w:autoSpaceDN w:val="0"/>
        <w:adjustRightInd w:val="0"/>
        <w:spacing w:after="0" w:line="276" w:lineRule="auto"/>
        <w:ind w:left="709" w:hanging="425"/>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4"/>
        </w:rPr>
        <w:t xml:space="preserve"> </w:t>
      </w:r>
      <w:r w:rsidRPr="00252ADF">
        <w:rPr>
          <w:rFonts w:ascii="Times New Roman" w:eastAsia="ヒラギノ角ゴ Pro W3" w:hAnsi="Times New Roman" w:cs="Times New Roman"/>
          <w:color w:val="000000"/>
          <w:sz w:val="28"/>
          <w:szCs w:val="28"/>
        </w:rPr>
        <w:t>Процессуальные аспекты проведения выездной проверки.</w:t>
      </w:r>
    </w:p>
    <w:p w14:paraId="13FE90A7" w14:textId="77777777" w:rsidR="00252ADF" w:rsidRPr="00252ADF" w:rsidRDefault="00252ADF" w:rsidP="0004572E">
      <w:pPr>
        <w:widowControl w:val="0"/>
        <w:numPr>
          <w:ilvl w:val="0"/>
          <w:numId w:val="12"/>
        </w:numPr>
        <w:autoSpaceDE w:val="0"/>
        <w:autoSpaceDN w:val="0"/>
        <w:adjustRightInd w:val="0"/>
        <w:spacing w:after="0" w:line="276" w:lineRule="auto"/>
        <w:ind w:left="709" w:hanging="425"/>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 Методики и стратегии поведения налогоплательщика.</w:t>
      </w:r>
    </w:p>
    <w:p w14:paraId="28001130" w14:textId="77777777" w:rsidR="00252ADF" w:rsidRPr="00252ADF" w:rsidRDefault="00252ADF" w:rsidP="0004572E">
      <w:pPr>
        <w:widowControl w:val="0"/>
        <w:numPr>
          <w:ilvl w:val="0"/>
          <w:numId w:val="12"/>
        </w:numPr>
        <w:autoSpaceDE w:val="0"/>
        <w:autoSpaceDN w:val="0"/>
        <w:adjustRightInd w:val="0"/>
        <w:spacing w:after="0" w:line="276" w:lineRule="auto"/>
        <w:ind w:left="709" w:hanging="425"/>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 Представление документов, свидетели, эксперты, специалисты, переводчики, осмотр, выемка и т.д.- правовые особенности проведения. </w:t>
      </w:r>
    </w:p>
    <w:p w14:paraId="25A032F5" w14:textId="52489C95" w:rsidR="00252ADF" w:rsidRPr="00252ADF" w:rsidRDefault="00252ADF" w:rsidP="0004572E">
      <w:pPr>
        <w:widowControl w:val="0"/>
        <w:numPr>
          <w:ilvl w:val="0"/>
          <w:numId w:val="12"/>
        </w:numPr>
        <w:autoSpaceDE w:val="0"/>
        <w:autoSpaceDN w:val="0"/>
        <w:adjustRightInd w:val="0"/>
        <w:spacing w:after="0" w:line="276" w:lineRule="auto"/>
        <w:ind w:left="709" w:hanging="425"/>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Легитимность доказательств: доказательства</w:t>
      </w:r>
      <w:r w:rsidR="0004572E">
        <w:rPr>
          <w:rFonts w:ascii="Times New Roman" w:eastAsia="ヒラギノ角ゴ Pro W3" w:hAnsi="Times New Roman" w:cs="Times New Roman"/>
          <w:color w:val="000000"/>
          <w:sz w:val="28"/>
          <w:szCs w:val="28"/>
        </w:rPr>
        <w:t>,</w:t>
      </w:r>
      <w:r w:rsidRPr="00252ADF">
        <w:rPr>
          <w:rFonts w:ascii="Times New Roman" w:eastAsia="ヒラギノ角ゴ Pro W3" w:hAnsi="Times New Roman" w:cs="Times New Roman"/>
          <w:color w:val="000000"/>
          <w:sz w:val="28"/>
          <w:szCs w:val="28"/>
        </w:rPr>
        <w:t xml:space="preserve"> добытые до проверки, во время проверки, во время приостановки проверки, после окончания проверки, во время дополнительных мероприятий налогового контроля, до написания апелляционной жалобы, до первого судебного заседания суда первой инстанции. </w:t>
      </w:r>
    </w:p>
    <w:p w14:paraId="0DCFB6A6" w14:textId="77777777" w:rsidR="00252ADF" w:rsidRPr="00252ADF" w:rsidRDefault="00252ADF" w:rsidP="0004572E">
      <w:pPr>
        <w:widowControl w:val="0"/>
        <w:numPr>
          <w:ilvl w:val="0"/>
          <w:numId w:val="12"/>
        </w:numPr>
        <w:autoSpaceDE w:val="0"/>
        <w:autoSpaceDN w:val="0"/>
        <w:adjustRightInd w:val="0"/>
        <w:spacing w:after="0" w:line="276" w:lineRule="auto"/>
        <w:ind w:left="709" w:hanging="425"/>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 Совместная проверка: процессуальные особенности проведения мероприятий с участием органов внутренних дел.</w:t>
      </w:r>
    </w:p>
    <w:p w14:paraId="5A92FF6A" w14:textId="77777777" w:rsidR="0004572E" w:rsidRDefault="0004572E" w:rsidP="00252ADF">
      <w:pPr>
        <w:spacing w:after="0" w:line="240" w:lineRule="auto"/>
        <w:ind w:firstLine="709"/>
        <w:jc w:val="both"/>
        <w:rPr>
          <w:rFonts w:ascii="Times New Roman" w:eastAsia="ヒラギノ角ゴ Pro W3" w:hAnsi="Times New Roman" w:cs="Times New Roman"/>
          <w:b/>
          <w:color w:val="000000"/>
          <w:sz w:val="28"/>
          <w:szCs w:val="28"/>
        </w:rPr>
      </w:pPr>
    </w:p>
    <w:p w14:paraId="0AA08E98" w14:textId="64DBAD44" w:rsidR="00252ADF" w:rsidRPr="00252ADF" w:rsidRDefault="00252ADF" w:rsidP="00252ADF">
      <w:pPr>
        <w:spacing w:after="0" w:line="240" w:lineRule="auto"/>
        <w:ind w:firstLine="709"/>
        <w:jc w:val="both"/>
        <w:rPr>
          <w:rFonts w:ascii="Times New Roman" w:eastAsia="ヒラギノ角ゴ Pro W3" w:hAnsi="Times New Roman" w:cs="Times New Roman"/>
          <w:b/>
          <w:color w:val="000000"/>
          <w:sz w:val="28"/>
          <w:szCs w:val="28"/>
        </w:rPr>
      </w:pPr>
      <w:r w:rsidRPr="00252ADF">
        <w:rPr>
          <w:rFonts w:ascii="Times New Roman" w:eastAsia="ヒラギノ角ゴ Pro W3" w:hAnsi="Times New Roman" w:cs="Times New Roman"/>
          <w:b/>
          <w:color w:val="000000"/>
          <w:sz w:val="28"/>
          <w:szCs w:val="28"/>
        </w:rPr>
        <w:t>Доклады по Теме 3. Особенности осуществления налоговых споров по итогам проведения налоговых проверок</w:t>
      </w:r>
    </w:p>
    <w:p w14:paraId="4C8B168A" w14:textId="77777777" w:rsidR="00252ADF" w:rsidRPr="00252ADF" w:rsidRDefault="00252ADF" w:rsidP="0004572E">
      <w:pPr>
        <w:widowControl w:val="0"/>
        <w:numPr>
          <w:ilvl w:val="0"/>
          <w:numId w:val="13"/>
        </w:numPr>
        <w:autoSpaceDE w:val="0"/>
        <w:autoSpaceDN w:val="0"/>
        <w:adjustRightInd w:val="0"/>
        <w:spacing w:after="0" w:line="276" w:lineRule="auto"/>
        <w:ind w:left="567" w:hanging="283"/>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Подведомственность, подсудность и субъектный состав дел по налоговым спорам.</w:t>
      </w:r>
    </w:p>
    <w:p w14:paraId="0EEC8440" w14:textId="77777777" w:rsidR="00252ADF" w:rsidRPr="00252ADF" w:rsidRDefault="00252ADF" w:rsidP="0004572E">
      <w:pPr>
        <w:widowControl w:val="0"/>
        <w:numPr>
          <w:ilvl w:val="0"/>
          <w:numId w:val="13"/>
        </w:numPr>
        <w:autoSpaceDE w:val="0"/>
        <w:autoSpaceDN w:val="0"/>
        <w:adjustRightInd w:val="0"/>
        <w:spacing w:after="0" w:line="276" w:lineRule="auto"/>
        <w:ind w:left="567" w:hanging="283"/>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 Сроки судебного разбирательства, перерыв, приостановление, отложение.</w:t>
      </w:r>
    </w:p>
    <w:p w14:paraId="229A561B" w14:textId="77777777" w:rsidR="00252ADF" w:rsidRPr="00252ADF" w:rsidRDefault="00252ADF" w:rsidP="0004572E">
      <w:pPr>
        <w:widowControl w:val="0"/>
        <w:numPr>
          <w:ilvl w:val="0"/>
          <w:numId w:val="13"/>
        </w:numPr>
        <w:autoSpaceDE w:val="0"/>
        <w:autoSpaceDN w:val="0"/>
        <w:adjustRightInd w:val="0"/>
        <w:spacing w:after="0" w:line="276" w:lineRule="auto"/>
        <w:ind w:left="567" w:hanging="283"/>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 Методология рассмотрения арбитражными судами споров об обоснованности налоговой выгоды.</w:t>
      </w:r>
    </w:p>
    <w:p w14:paraId="15E60EE5" w14:textId="77777777" w:rsidR="00252ADF" w:rsidRPr="00252ADF" w:rsidRDefault="00252ADF" w:rsidP="0004572E">
      <w:pPr>
        <w:widowControl w:val="0"/>
        <w:numPr>
          <w:ilvl w:val="0"/>
          <w:numId w:val="13"/>
        </w:numPr>
        <w:autoSpaceDE w:val="0"/>
        <w:autoSpaceDN w:val="0"/>
        <w:adjustRightInd w:val="0"/>
        <w:spacing w:after="0" w:line="276" w:lineRule="auto"/>
        <w:ind w:left="567" w:hanging="283"/>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Юридические презумпции правоты, добросовестности и невиновности налогоплательщика.</w:t>
      </w:r>
    </w:p>
    <w:p w14:paraId="35D62CCD" w14:textId="77777777" w:rsidR="00252ADF" w:rsidRPr="00252ADF" w:rsidRDefault="00252ADF" w:rsidP="0004572E">
      <w:pPr>
        <w:widowControl w:val="0"/>
        <w:numPr>
          <w:ilvl w:val="0"/>
          <w:numId w:val="13"/>
        </w:numPr>
        <w:autoSpaceDE w:val="0"/>
        <w:autoSpaceDN w:val="0"/>
        <w:adjustRightInd w:val="0"/>
        <w:spacing w:after="0" w:line="276" w:lineRule="auto"/>
        <w:ind w:left="567" w:hanging="283"/>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 Особенности доказывания по делам о налоговых спорах: судебные доктрины «существо над формой» и деловой цели и процесс доказывания; относимость и допустимость доказательств. </w:t>
      </w:r>
    </w:p>
    <w:p w14:paraId="7481847E" w14:textId="77777777" w:rsidR="00252ADF" w:rsidRPr="00252ADF" w:rsidRDefault="00252ADF" w:rsidP="0004572E">
      <w:pPr>
        <w:widowControl w:val="0"/>
        <w:numPr>
          <w:ilvl w:val="0"/>
          <w:numId w:val="13"/>
        </w:numPr>
        <w:autoSpaceDE w:val="0"/>
        <w:autoSpaceDN w:val="0"/>
        <w:adjustRightInd w:val="0"/>
        <w:spacing w:after="0" w:line="276" w:lineRule="auto"/>
        <w:ind w:left="567" w:hanging="283"/>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Порядок обжалования решения в апелляционной, кассационной инстанциях. </w:t>
      </w:r>
    </w:p>
    <w:p w14:paraId="6D0F8E40" w14:textId="77777777" w:rsidR="0004572E" w:rsidRDefault="0004572E" w:rsidP="00252ADF">
      <w:pPr>
        <w:spacing w:after="0" w:line="240" w:lineRule="auto"/>
        <w:ind w:firstLine="540"/>
        <w:jc w:val="both"/>
        <w:rPr>
          <w:rFonts w:ascii="Times New Roman" w:eastAsia="ヒラギノ角ゴ Pro W3" w:hAnsi="Times New Roman" w:cs="Times New Roman"/>
          <w:b/>
          <w:color w:val="000000"/>
          <w:sz w:val="28"/>
          <w:szCs w:val="28"/>
        </w:rPr>
      </w:pPr>
    </w:p>
    <w:p w14:paraId="27C4D5AE" w14:textId="2DCB5884" w:rsidR="00252ADF" w:rsidRPr="00252ADF" w:rsidRDefault="00252ADF" w:rsidP="00252ADF">
      <w:pPr>
        <w:spacing w:after="0" w:line="240" w:lineRule="auto"/>
        <w:ind w:firstLine="540"/>
        <w:jc w:val="both"/>
        <w:rPr>
          <w:rFonts w:ascii="Times New Roman" w:eastAsia="ヒラギノ角ゴ Pro W3" w:hAnsi="Times New Roman" w:cs="Times New Roman"/>
          <w:b/>
          <w:color w:val="000000"/>
          <w:sz w:val="28"/>
          <w:szCs w:val="28"/>
          <w:u w:val="single"/>
        </w:rPr>
      </w:pPr>
      <w:r w:rsidRPr="00252ADF">
        <w:rPr>
          <w:rFonts w:ascii="Times New Roman" w:eastAsia="ヒラギノ角ゴ Pro W3" w:hAnsi="Times New Roman" w:cs="Times New Roman"/>
          <w:b/>
          <w:color w:val="000000"/>
          <w:sz w:val="28"/>
          <w:szCs w:val="28"/>
        </w:rPr>
        <w:t>Доклады по Теме 4. Налоговые споры по отдельным налогам и проблемным зонам функционирования налогоплательщиков</w:t>
      </w:r>
      <w:r w:rsidRPr="00252ADF">
        <w:rPr>
          <w:rFonts w:ascii="Times New Roman" w:eastAsia="ヒラギノ角ゴ Pro W3" w:hAnsi="Times New Roman" w:cs="Times New Roman"/>
          <w:b/>
          <w:color w:val="000000"/>
          <w:sz w:val="28"/>
          <w:szCs w:val="28"/>
          <w:u w:val="single"/>
        </w:rPr>
        <w:t xml:space="preserve"> </w:t>
      </w:r>
    </w:p>
    <w:p w14:paraId="45462A16" w14:textId="77777777" w:rsidR="00252ADF" w:rsidRPr="00252ADF" w:rsidRDefault="00252ADF" w:rsidP="00252ADF">
      <w:pPr>
        <w:widowControl w:val="0"/>
        <w:numPr>
          <w:ilvl w:val="0"/>
          <w:numId w:val="14"/>
        </w:numPr>
        <w:autoSpaceDE w:val="0"/>
        <w:autoSpaceDN w:val="0"/>
        <w:adjustRightInd w:val="0"/>
        <w:spacing w:after="0" w:line="276" w:lineRule="auto"/>
        <w:ind w:left="567"/>
        <w:jc w:val="both"/>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Налоговые споры по применению различных схем налоговой оптимизации. </w:t>
      </w:r>
    </w:p>
    <w:p w14:paraId="2FC95879" w14:textId="77777777" w:rsidR="00252ADF" w:rsidRPr="00252ADF" w:rsidRDefault="00252ADF" w:rsidP="00252ADF">
      <w:pPr>
        <w:keepNext/>
        <w:widowControl w:val="0"/>
        <w:numPr>
          <w:ilvl w:val="0"/>
          <w:numId w:val="14"/>
        </w:numPr>
        <w:autoSpaceDE w:val="0"/>
        <w:autoSpaceDN w:val="0"/>
        <w:adjustRightInd w:val="0"/>
        <w:spacing w:after="0" w:line="276" w:lineRule="auto"/>
        <w:ind w:left="567"/>
        <w:jc w:val="both"/>
        <w:outlineLvl w:val="1"/>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lastRenderedPageBreak/>
        <w:t xml:space="preserve">Налоговые споры по НДС. </w:t>
      </w:r>
    </w:p>
    <w:p w14:paraId="5A53E290" w14:textId="77777777" w:rsidR="00252ADF" w:rsidRPr="00252ADF" w:rsidRDefault="00252ADF" w:rsidP="00252ADF">
      <w:pPr>
        <w:keepNext/>
        <w:widowControl w:val="0"/>
        <w:numPr>
          <w:ilvl w:val="0"/>
          <w:numId w:val="14"/>
        </w:numPr>
        <w:autoSpaceDE w:val="0"/>
        <w:autoSpaceDN w:val="0"/>
        <w:adjustRightInd w:val="0"/>
        <w:spacing w:after="0" w:line="276" w:lineRule="auto"/>
        <w:ind w:left="567"/>
        <w:jc w:val="both"/>
        <w:outlineLvl w:val="1"/>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Налоговые споры по налогу на прибыль. </w:t>
      </w:r>
    </w:p>
    <w:p w14:paraId="5F278886" w14:textId="77777777" w:rsidR="00252ADF" w:rsidRPr="00252ADF" w:rsidRDefault="00252ADF" w:rsidP="00252ADF">
      <w:pPr>
        <w:keepNext/>
        <w:widowControl w:val="0"/>
        <w:numPr>
          <w:ilvl w:val="0"/>
          <w:numId w:val="14"/>
        </w:numPr>
        <w:autoSpaceDE w:val="0"/>
        <w:autoSpaceDN w:val="0"/>
        <w:adjustRightInd w:val="0"/>
        <w:spacing w:after="0" w:line="276" w:lineRule="auto"/>
        <w:ind w:left="567"/>
        <w:jc w:val="both"/>
        <w:outlineLvl w:val="1"/>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Налоговые споры налогоплательщиков, применяющих специальные режимы налогообложения. </w:t>
      </w:r>
    </w:p>
    <w:p w14:paraId="0AAD7132" w14:textId="77777777" w:rsidR="00252ADF" w:rsidRPr="00252ADF" w:rsidRDefault="00252ADF" w:rsidP="00252ADF">
      <w:pPr>
        <w:keepNext/>
        <w:widowControl w:val="0"/>
        <w:numPr>
          <w:ilvl w:val="0"/>
          <w:numId w:val="14"/>
        </w:numPr>
        <w:autoSpaceDE w:val="0"/>
        <w:autoSpaceDN w:val="0"/>
        <w:adjustRightInd w:val="0"/>
        <w:spacing w:after="0" w:line="276" w:lineRule="auto"/>
        <w:ind w:left="567"/>
        <w:jc w:val="both"/>
        <w:outlineLvl w:val="1"/>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 Налоговые споры, связанные с зарубежными юрисдикциями.</w:t>
      </w:r>
    </w:p>
    <w:p w14:paraId="3ADC4FF3" w14:textId="77777777" w:rsidR="00252ADF" w:rsidRPr="00252ADF" w:rsidRDefault="00252ADF" w:rsidP="00252ADF">
      <w:pPr>
        <w:tabs>
          <w:tab w:val="left" w:pos="709"/>
          <w:tab w:val="left" w:pos="993"/>
        </w:tabs>
        <w:spacing w:after="0" w:line="360" w:lineRule="auto"/>
        <w:ind w:firstLine="709"/>
        <w:jc w:val="both"/>
        <w:rPr>
          <w:rFonts w:ascii="Times New Roman" w:eastAsia="ヒラギノ角ゴ Pro W3" w:hAnsi="Times New Roman" w:cs="Times New Roman"/>
          <w:sz w:val="28"/>
          <w:szCs w:val="28"/>
        </w:rPr>
      </w:pPr>
    </w:p>
    <w:p w14:paraId="30F3ED60" w14:textId="77777777" w:rsidR="00252ADF" w:rsidRPr="00252ADF" w:rsidRDefault="00252ADF" w:rsidP="00252ADF">
      <w:pPr>
        <w:tabs>
          <w:tab w:val="left" w:pos="709"/>
          <w:tab w:val="left" w:pos="993"/>
        </w:tabs>
        <w:spacing w:after="0" w:line="360" w:lineRule="auto"/>
        <w:ind w:firstLine="709"/>
        <w:jc w:val="both"/>
        <w:rPr>
          <w:rFonts w:ascii="Times New Roman" w:eastAsia="ヒラギノ角ゴ Pro W3" w:hAnsi="Times New Roman" w:cs="Times New Roman"/>
          <w:sz w:val="28"/>
          <w:szCs w:val="28"/>
        </w:rPr>
      </w:pPr>
      <w:r w:rsidRPr="00252ADF">
        <w:rPr>
          <w:rFonts w:ascii="Times New Roman" w:eastAsia="ヒラギノ角ゴ Pro W3" w:hAnsi="Times New Roman" w:cs="Times New Roman"/>
          <w:sz w:val="28"/>
          <w:szCs w:val="28"/>
        </w:rPr>
        <w:t xml:space="preserve">Текущий контроль осуществляется в ходе учебного процесса и консультирования студентов, по результатам выполнения самостоятельных работ в виде контрольной работы. </w:t>
      </w:r>
    </w:p>
    <w:p w14:paraId="18E65C63" w14:textId="77777777" w:rsidR="00252ADF" w:rsidRPr="00252ADF" w:rsidRDefault="00252ADF" w:rsidP="00252ADF">
      <w:pPr>
        <w:tabs>
          <w:tab w:val="left" w:pos="709"/>
          <w:tab w:val="left" w:pos="993"/>
        </w:tabs>
        <w:spacing w:after="0" w:line="360" w:lineRule="auto"/>
        <w:ind w:firstLine="709"/>
        <w:jc w:val="both"/>
        <w:rPr>
          <w:rFonts w:ascii="Times New Roman" w:eastAsia="ヒラギノ角ゴ Pro W3" w:hAnsi="Times New Roman" w:cs="Times New Roman"/>
          <w:b/>
          <w:bCs/>
          <w:iCs/>
          <w:sz w:val="28"/>
          <w:szCs w:val="28"/>
        </w:rPr>
      </w:pPr>
      <w:r w:rsidRPr="00252ADF">
        <w:rPr>
          <w:rFonts w:ascii="Times New Roman" w:eastAsia="ヒラギノ角ゴ Pro W3" w:hAnsi="Times New Roman" w:cs="Times New Roman"/>
          <w:b/>
          <w:bCs/>
          <w:iCs/>
          <w:sz w:val="28"/>
          <w:szCs w:val="28"/>
        </w:rPr>
        <w:t>Основными формами текущего контроля знаний являются:</w:t>
      </w:r>
    </w:p>
    <w:p w14:paraId="5872F3A4" w14:textId="77777777" w:rsidR="00252ADF" w:rsidRPr="00252ADF" w:rsidRDefault="00252ADF" w:rsidP="00252ADF">
      <w:pPr>
        <w:widowControl w:val="0"/>
        <w:numPr>
          <w:ilvl w:val="0"/>
          <w:numId w:val="9"/>
        </w:numPr>
        <w:tabs>
          <w:tab w:val="left" w:pos="709"/>
          <w:tab w:val="left" w:pos="993"/>
        </w:tabs>
        <w:autoSpaceDE w:val="0"/>
        <w:autoSpaceDN w:val="0"/>
        <w:adjustRightInd w:val="0"/>
        <w:spacing w:after="0" w:line="360" w:lineRule="auto"/>
        <w:ind w:firstLine="709"/>
        <w:jc w:val="both"/>
        <w:rPr>
          <w:rFonts w:ascii="Times New Roman" w:eastAsia="ヒラギノ角ゴ Pro W3" w:hAnsi="Times New Roman" w:cs="Times New Roman"/>
          <w:bCs/>
          <w:iCs/>
          <w:sz w:val="28"/>
          <w:szCs w:val="28"/>
        </w:rPr>
      </w:pPr>
      <w:r w:rsidRPr="00252ADF">
        <w:rPr>
          <w:rFonts w:ascii="Times New Roman" w:eastAsia="ヒラギノ角ゴ Pro W3" w:hAnsi="Times New Roman" w:cs="Times New Roman"/>
          <w:bCs/>
          <w:iCs/>
          <w:sz w:val="28"/>
          <w:szCs w:val="28"/>
        </w:rPr>
        <w:t xml:space="preserve">обсуждение вынесенных в планах семинарских занятий вопросов; </w:t>
      </w:r>
    </w:p>
    <w:p w14:paraId="4CF9C4D3" w14:textId="77777777" w:rsidR="00252ADF" w:rsidRPr="00252ADF" w:rsidRDefault="00252ADF" w:rsidP="00252ADF">
      <w:pPr>
        <w:widowControl w:val="0"/>
        <w:numPr>
          <w:ilvl w:val="0"/>
          <w:numId w:val="9"/>
        </w:numPr>
        <w:tabs>
          <w:tab w:val="left" w:pos="709"/>
          <w:tab w:val="left" w:pos="993"/>
        </w:tabs>
        <w:autoSpaceDE w:val="0"/>
        <w:autoSpaceDN w:val="0"/>
        <w:adjustRightInd w:val="0"/>
        <w:spacing w:after="0" w:line="360" w:lineRule="auto"/>
        <w:ind w:firstLine="709"/>
        <w:jc w:val="both"/>
        <w:rPr>
          <w:rFonts w:ascii="Times New Roman" w:eastAsia="ヒラギノ角ゴ Pro W3" w:hAnsi="Times New Roman" w:cs="Times New Roman"/>
          <w:bCs/>
          <w:iCs/>
          <w:sz w:val="28"/>
          <w:szCs w:val="28"/>
        </w:rPr>
      </w:pPr>
      <w:r w:rsidRPr="00252ADF">
        <w:rPr>
          <w:rFonts w:ascii="Times New Roman" w:eastAsia="ヒラギノ角ゴ Pro W3" w:hAnsi="Times New Roman" w:cs="Times New Roman"/>
          <w:bCs/>
          <w:iCs/>
          <w:sz w:val="28"/>
          <w:szCs w:val="28"/>
        </w:rPr>
        <w:t xml:space="preserve">участие в дискуссиях по проблемным темам дисциплины; </w:t>
      </w:r>
    </w:p>
    <w:p w14:paraId="2500C239" w14:textId="0272BFF9" w:rsidR="00252ADF" w:rsidRPr="00252ADF" w:rsidRDefault="00252ADF" w:rsidP="00252ADF">
      <w:pPr>
        <w:widowControl w:val="0"/>
        <w:numPr>
          <w:ilvl w:val="0"/>
          <w:numId w:val="9"/>
        </w:numPr>
        <w:tabs>
          <w:tab w:val="left" w:pos="709"/>
          <w:tab w:val="left" w:pos="993"/>
        </w:tabs>
        <w:autoSpaceDE w:val="0"/>
        <w:autoSpaceDN w:val="0"/>
        <w:adjustRightInd w:val="0"/>
        <w:spacing w:after="0" w:line="360" w:lineRule="auto"/>
        <w:ind w:firstLine="709"/>
        <w:jc w:val="both"/>
        <w:rPr>
          <w:rFonts w:ascii="Times New Roman" w:eastAsia="ヒラギノ角ゴ Pro W3" w:hAnsi="Times New Roman" w:cs="Times New Roman"/>
          <w:bCs/>
          <w:iCs/>
          <w:sz w:val="28"/>
          <w:szCs w:val="28"/>
        </w:rPr>
      </w:pPr>
      <w:r w:rsidRPr="00252ADF">
        <w:rPr>
          <w:rFonts w:ascii="Times New Roman" w:eastAsia="ヒラギノ角ゴ Pro W3" w:hAnsi="Times New Roman" w:cs="Times New Roman"/>
          <w:bCs/>
          <w:iCs/>
          <w:sz w:val="28"/>
          <w:szCs w:val="28"/>
        </w:rPr>
        <w:t xml:space="preserve">написание </w:t>
      </w:r>
      <w:r w:rsidR="0004572E">
        <w:rPr>
          <w:rFonts w:ascii="Times New Roman" w:eastAsia="ヒラギノ角ゴ Pro W3" w:hAnsi="Times New Roman" w:cs="Times New Roman"/>
          <w:bCs/>
          <w:iCs/>
          <w:sz w:val="28"/>
          <w:szCs w:val="28"/>
        </w:rPr>
        <w:t>домашнего творческого задания</w:t>
      </w:r>
      <w:r w:rsidRPr="00252ADF">
        <w:rPr>
          <w:rFonts w:ascii="Times New Roman" w:eastAsia="ヒラギノ角ゴ Pro W3" w:hAnsi="Times New Roman" w:cs="Times New Roman"/>
          <w:bCs/>
          <w:iCs/>
          <w:sz w:val="28"/>
          <w:szCs w:val="28"/>
        </w:rPr>
        <w:t xml:space="preserve"> и докладов; </w:t>
      </w:r>
    </w:p>
    <w:p w14:paraId="2927C9F1" w14:textId="4FDF6B24" w:rsidR="00252ADF" w:rsidRPr="00252ADF" w:rsidRDefault="00252ADF" w:rsidP="00252ADF">
      <w:pPr>
        <w:widowControl w:val="0"/>
        <w:numPr>
          <w:ilvl w:val="0"/>
          <w:numId w:val="9"/>
        </w:numPr>
        <w:tabs>
          <w:tab w:val="left" w:pos="709"/>
          <w:tab w:val="left" w:pos="993"/>
        </w:tabs>
        <w:autoSpaceDE w:val="0"/>
        <w:autoSpaceDN w:val="0"/>
        <w:adjustRightInd w:val="0"/>
        <w:spacing w:after="0" w:line="360" w:lineRule="auto"/>
        <w:ind w:firstLine="709"/>
        <w:jc w:val="both"/>
        <w:rPr>
          <w:rFonts w:ascii="Times New Roman" w:eastAsia="ヒラギノ角ゴ Pro W3" w:hAnsi="Times New Roman" w:cs="Times New Roman"/>
          <w:bCs/>
          <w:iCs/>
          <w:sz w:val="28"/>
          <w:szCs w:val="28"/>
        </w:rPr>
      </w:pPr>
      <w:r w:rsidRPr="00252ADF">
        <w:rPr>
          <w:rFonts w:ascii="Times New Roman" w:eastAsia="ヒラギノ角ゴ Pro W3" w:hAnsi="Times New Roman" w:cs="Times New Roman"/>
          <w:bCs/>
          <w:iCs/>
          <w:sz w:val="28"/>
          <w:szCs w:val="28"/>
        </w:rPr>
        <w:t xml:space="preserve">выполнение </w:t>
      </w:r>
      <w:r w:rsidR="0004572E">
        <w:rPr>
          <w:rFonts w:ascii="Times New Roman" w:eastAsia="ヒラギノ角ゴ Pro W3" w:hAnsi="Times New Roman" w:cs="Times New Roman"/>
          <w:bCs/>
          <w:iCs/>
          <w:sz w:val="28"/>
          <w:szCs w:val="28"/>
        </w:rPr>
        <w:t>домашнего творческого задания</w:t>
      </w:r>
      <w:r w:rsidRPr="00252ADF">
        <w:rPr>
          <w:rFonts w:ascii="Times New Roman" w:eastAsia="ヒラギノ角ゴ Pro W3" w:hAnsi="Times New Roman" w:cs="Times New Roman"/>
          <w:bCs/>
          <w:iCs/>
          <w:sz w:val="28"/>
          <w:szCs w:val="28"/>
        </w:rPr>
        <w:t>;</w:t>
      </w:r>
    </w:p>
    <w:p w14:paraId="767AF618" w14:textId="77777777" w:rsidR="00252ADF" w:rsidRPr="00252ADF" w:rsidRDefault="00252ADF" w:rsidP="00252ADF">
      <w:pPr>
        <w:widowControl w:val="0"/>
        <w:numPr>
          <w:ilvl w:val="0"/>
          <w:numId w:val="9"/>
        </w:numPr>
        <w:tabs>
          <w:tab w:val="left" w:pos="709"/>
          <w:tab w:val="left" w:pos="993"/>
        </w:tabs>
        <w:autoSpaceDE w:val="0"/>
        <w:autoSpaceDN w:val="0"/>
        <w:adjustRightInd w:val="0"/>
        <w:spacing w:after="0" w:line="360" w:lineRule="auto"/>
        <w:ind w:firstLine="709"/>
        <w:jc w:val="both"/>
        <w:rPr>
          <w:rFonts w:ascii="Times New Roman" w:eastAsia="ヒラギノ角ゴ Pro W3" w:hAnsi="Times New Roman" w:cs="Times New Roman"/>
          <w:bCs/>
          <w:iCs/>
          <w:sz w:val="28"/>
          <w:szCs w:val="28"/>
        </w:rPr>
      </w:pPr>
      <w:r w:rsidRPr="00252ADF">
        <w:rPr>
          <w:rFonts w:ascii="Times New Roman" w:eastAsia="ヒラギノ角ゴ Pro W3" w:hAnsi="Times New Roman" w:cs="Times New Roman"/>
          <w:bCs/>
          <w:iCs/>
          <w:sz w:val="28"/>
          <w:szCs w:val="28"/>
        </w:rPr>
        <w:t>работа в фокус – группах</w:t>
      </w:r>
      <w:r w:rsidRPr="00252ADF">
        <w:rPr>
          <w:rFonts w:ascii="Times New Roman" w:eastAsia="ヒラギノ角ゴ Pro W3" w:hAnsi="Times New Roman" w:cs="Times New Roman"/>
          <w:bCs/>
          <w:iCs/>
          <w:sz w:val="28"/>
          <w:szCs w:val="28"/>
          <w:lang w:val="en-US"/>
        </w:rPr>
        <w:t>;</w:t>
      </w:r>
    </w:p>
    <w:p w14:paraId="769E749F" w14:textId="77777777" w:rsidR="00252ADF" w:rsidRPr="00252ADF" w:rsidRDefault="00252ADF" w:rsidP="00252ADF">
      <w:pPr>
        <w:widowControl w:val="0"/>
        <w:autoSpaceDE w:val="0"/>
        <w:autoSpaceDN w:val="0"/>
        <w:adjustRightInd w:val="0"/>
        <w:spacing w:after="0" w:line="240" w:lineRule="auto"/>
        <w:jc w:val="both"/>
        <w:rPr>
          <w:rFonts w:ascii="Times New Roman" w:eastAsia="Times New Roman" w:hAnsi="Times New Roman" w:cs="Times New Roman"/>
          <w:b/>
          <w:sz w:val="28"/>
          <w:szCs w:val="28"/>
          <w:lang w:eastAsia="ru-RU"/>
        </w:rPr>
      </w:pPr>
    </w:p>
    <w:p w14:paraId="37ECF26C" w14:textId="77777777" w:rsidR="00252ADF" w:rsidRPr="00252ADF" w:rsidRDefault="00252ADF" w:rsidP="00252ADF">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252ADF">
        <w:rPr>
          <w:rFonts w:ascii="Times New Roman" w:eastAsia="Times New Roman" w:hAnsi="Times New Roman" w:cs="Times New Roman"/>
          <w:b/>
          <w:sz w:val="28"/>
          <w:szCs w:val="28"/>
          <w:lang w:eastAsia="ru-RU"/>
        </w:rPr>
        <w:t>7. Фонд оценочных средств для проведения промежуточной аттестации обучающихся по дисциплине</w:t>
      </w:r>
    </w:p>
    <w:p w14:paraId="181CDA0D" w14:textId="77777777" w:rsidR="00252ADF" w:rsidRPr="00252ADF" w:rsidRDefault="00252ADF" w:rsidP="00252ADF">
      <w:pPr>
        <w:widowControl w:val="0"/>
        <w:autoSpaceDE w:val="0"/>
        <w:autoSpaceDN w:val="0"/>
        <w:adjustRightInd w:val="0"/>
        <w:spacing w:after="0" w:line="240" w:lineRule="auto"/>
        <w:ind w:firstLine="709"/>
        <w:jc w:val="both"/>
        <w:rPr>
          <w:rFonts w:ascii="Times New Roman" w:eastAsia="Times New Roman" w:hAnsi="Times New Roman" w:cs="Times New Roman"/>
          <w:b/>
          <w:bCs/>
          <w:sz w:val="28"/>
          <w:szCs w:val="28"/>
          <w:lang w:eastAsia="ru-RU"/>
        </w:rPr>
      </w:pPr>
      <w:r w:rsidRPr="00252ADF">
        <w:rPr>
          <w:rFonts w:ascii="Times New Roman" w:eastAsia="Times New Roman" w:hAnsi="Times New Roman" w:cs="Times New Roman"/>
          <w:b/>
          <w:bCs/>
          <w:sz w:val="28"/>
          <w:szCs w:val="28"/>
          <w:lang w:eastAsia="ru-RU"/>
        </w:rPr>
        <w:t>7.1 Перечень компетенций, формируемых в процессе освоения дисциплины</w:t>
      </w:r>
    </w:p>
    <w:p w14:paraId="25E5DCC5" w14:textId="77777777" w:rsidR="00252ADF" w:rsidRPr="00252ADF" w:rsidRDefault="00252ADF" w:rsidP="00252ADF">
      <w:pPr>
        <w:widowControl w:val="0"/>
        <w:tabs>
          <w:tab w:val="left" w:pos="540"/>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252ADF">
        <w:rPr>
          <w:rFonts w:ascii="Times New Roman" w:eastAsia="Times New Roman" w:hAnsi="Times New Roman" w:cs="Times New Roman"/>
          <w:sz w:val="28"/>
          <w:szCs w:val="28"/>
          <w:lang w:eastAsia="ru-RU"/>
        </w:rPr>
        <w:t>Перечень компетенций, формируемых в процессе освоения дисциплины, содержится в разделе 2 «Перечень планируемых результатов обучения по дисциплине, соотнесенных с планируемыми результатами освоения образовательной программы».</w:t>
      </w:r>
    </w:p>
    <w:p w14:paraId="7E53464F" w14:textId="77777777" w:rsidR="00252ADF" w:rsidRPr="00252ADF" w:rsidRDefault="00252ADF" w:rsidP="00252ADF">
      <w:pPr>
        <w:widowControl w:val="0"/>
        <w:autoSpaceDE w:val="0"/>
        <w:autoSpaceDN w:val="0"/>
        <w:adjustRightInd w:val="0"/>
        <w:spacing w:after="0" w:line="240" w:lineRule="auto"/>
        <w:ind w:firstLine="709"/>
        <w:jc w:val="both"/>
        <w:rPr>
          <w:rFonts w:ascii="Times New Roman" w:eastAsia="Times New Roman" w:hAnsi="Times New Roman" w:cs="Times New Roman"/>
          <w:b/>
          <w:bCs/>
          <w:sz w:val="28"/>
          <w:szCs w:val="28"/>
          <w:highlight w:val="yellow"/>
          <w:lang w:eastAsia="ru-RU"/>
        </w:rPr>
      </w:pPr>
      <w:r w:rsidRPr="00252ADF">
        <w:rPr>
          <w:rFonts w:ascii="Times New Roman" w:eastAsia="Times New Roman" w:hAnsi="Times New Roman" w:cs="Times New Roman"/>
          <w:b/>
          <w:bCs/>
          <w:sz w:val="28"/>
          <w:szCs w:val="28"/>
          <w:lang w:eastAsia="ru-RU"/>
        </w:rPr>
        <w:t xml:space="preserve">7.2. Типовые контрольные задания или иные материалы, необходимые для оценки умений, знаний, характеризующих этапы формирования компетенций. </w:t>
      </w:r>
    </w:p>
    <w:p w14:paraId="5BBD2F3F" w14:textId="77777777" w:rsidR="00252ADF" w:rsidRPr="00252ADF" w:rsidRDefault="00252ADF" w:rsidP="00252ADF">
      <w:pPr>
        <w:widowControl w:val="0"/>
        <w:autoSpaceDE w:val="0"/>
        <w:autoSpaceDN w:val="0"/>
        <w:adjustRightInd w:val="0"/>
        <w:spacing w:after="0" w:line="240" w:lineRule="auto"/>
        <w:jc w:val="right"/>
        <w:rPr>
          <w:rFonts w:ascii="Times New Roman" w:eastAsia="Times New Roman" w:hAnsi="Times New Roman" w:cs="Times New Roman"/>
          <w:b/>
          <w:sz w:val="28"/>
          <w:szCs w:val="28"/>
          <w:lang w:eastAsia="ru-RU"/>
        </w:rPr>
      </w:pPr>
      <w:r w:rsidRPr="00252ADF">
        <w:rPr>
          <w:rFonts w:ascii="Times New Roman" w:eastAsia="Times New Roman" w:hAnsi="Times New Roman" w:cs="Times New Roman"/>
          <w:sz w:val="28"/>
          <w:szCs w:val="28"/>
          <w:lang w:eastAsia="ru-RU"/>
        </w:rPr>
        <w:t xml:space="preserve">                                                                                                               </w:t>
      </w:r>
      <w:r w:rsidRPr="00252ADF">
        <w:rPr>
          <w:rFonts w:ascii="Times New Roman" w:eastAsia="Times New Roman" w:hAnsi="Times New Roman" w:cs="Times New Roman"/>
          <w:b/>
          <w:sz w:val="28"/>
          <w:szCs w:val="28"/>
          <w:lang w:eastAsia="ru-RU"/>
        </w:rPr>
        <w:t>Таблица 5</w:t>
      </w:r>
    </w:p>
    <w:tbl>
      <w:tblPr>
        <w:tblStyle w:val="a8"/>
        <w:tblW w:w="0" w:type="auto"/>
        <w:tblLayout w:type="fixed"/>
        <w:tblLook w:val="04A0" w:firstRow="1" w:lastRow="0" w:firstColumn="1" w:lastColumn="0" w:noHBand="0" w:noVBand="1"/>
      </w:tblPr>
      <w:tblGrid>
        <w:gridCol w:w="2122"/>
        <w:gridCol w:w="2268"/>
        <w:gridCol w:w="3115"/>
        <w:gridCol w:w="2690"/>
      </w:tblGrid>
      <w:tr w:rsidR="00252ADF" w:rsidRPr="00252ADF" w14:paraId="180089A4" w14:textId="77777777" w:rsidTr="004B421A">
        <w:tc>
          <w:tcPr>
            <w:tcW w:w="2122" w:type="dxa"/>
          </w:tcPr>
          <w:p w14:paraId="03CA691E" w14:textId="77777777" w:rsidR="00252ADF" w:rsidRPr="00252ADF" w:rsidRDefault="00252ADF" w:rsidP="00252ADF">
            <w:pPr>
              <w:widowControl w:val="0"/>
              <w:autoSpaceDE w:val="0"/>
              <w:autoSpaceDN w:val="0"/>
              <w:adjustRightInd w:val="0"/>
              <w:rPr>
                <w:rFonts w:ascii="Times New Roman" w:eastAsia="Times New Roman" w:hAnsi="Times New Roman" w:cs="Times New Roman"/>
                <w:b/>
                <w:sz w:val="24"/>
                <w:szCs w:val="24"/>
                <w:lang w:eastAsia="ru-RU"/>
              </w:rPr>
            </w:pPr>
            <w:r w:rsidRPr="00252ADF">
              <w:rPr>
                <w:rFonts w:ascii="Times New Roman" w:eastAsia="Times New Roman" w:hAnsi="Times New Roman" w:cs="Times New Roman"/>
                <w:b/>
                <w:sz w:val="24"/>
                <w:szCs w:val="24"/>
                <w:lang w:eastAsia="ru-RU"/>
              </w:rPr>
              <w:t xml:space="preserve">Наименование компетенции </w:t>
            </w:r>
          </w:p>
        </w:tc>
        <w:tc>
          <w:tcPr>
            <w:tcW w:w="2268" w:type="dxa"/>
          </w:tcPr>
          <w:p w14:paraId="072F6697" w14:textId="77777777" w:rsidR="00252ADF" w:rsidRPr="00252ADF" w:rsidRDefault="00252ADF" w:rsidP="00252ADF">
            <w:pPr>
              <w:widowControl w:val="0"/>
              <w:autoSpaceDE w:val="0"/>
              <w:autoSpaceDN w:val="0"/>
              <w:adjustRightInd w:val="0"/>
              <w:rPr>
                <w:rFonts w:ascii="Times New Roman" w:eastAsia="Times New Roman" w:hAnsi="Times New Roman" w:cs="Times New Roman"/>
                <w:b/>
                <w:sz w:val="24"/>
                <w:szCs w:val="24"/>
                <w:lang w:eastAsia="ru-RU"/>
              </w:rPr>
            </w:pPr>
            <w:r w:rsidRPr="00252ADF">
              <w:rPr>
                <w:rFonts w:ascii="Times New Roman" w:eastAsia="Times New Roman" w:hAnsi="Times New Roman" w:cs="Times New Roman"/>
                <w:b/>
                <w:sz w:val="24"/>
                <w:szCs w:val="24"/>
                <w:lang w:eastAsia="ru-RU"/>
              </w:rPr>
              <w:t xml:space="preserve">Наименование индикаторов достижения компетенции </w:t>
            </w:r>
          </w:p>
        </w:tc>
        <w:tc>
          <w:tcPr>
            <w:tcW w:w="3115" w:type="dxa"/>
          </w:tcPr>
          <w:p w14:paraId="407F554B" w14:textId="77777777" w:rsidR="00252ADF" w:rsidRPr="00252ADF" w:rsidRDefault="00252ADF" w:rsidP="00252ADF">
            <w:pPr>
              <w:widowControl w:val="0"/>
              <w:autoSpaceDE w:val="0"/>
              <w:autoSpaceDN w:val="0"/>
              <w:adjustRightInd w:val="0"/>
              <w:rPr>
                <w:rFonts w:ascii="Times New Roman" w:eastAsia="Times New Roman" w:hAnsi="Times New Roman" w:cs="Times New Roman"/>
                <w:b/>
                <w:sz w:val="24"/>
                <w:szCs w:val="24"/>
                <w:lang w:eastAsia="ru-RU"/>
              </w:rPr>
            </w:pPr>
            <w:r w:rsidRPr="00252ADF">
              <w:rPr>
                <w:rFonts w:ascii="Times New Roman" w:eastAsia="Times New Roman" w:hAnsi="Times New Roman" w:cs="Times New Roman"/>
                <w:b/>
                <w:sz w:val="24"/>
                <w:szCs w:val="24"/>
                <w:lang w:eastAsia="ru-RU"/>
              </w:rPr>
              <w:t>Результаты обучения (умения и знания), соотнесенные с индикаторами достижения компетенции</w:t>
            </w:r>
          </w:p>
        </w:tc>
        <w:tc>
          <w:tcPr>
            <w:tcW w:w="2690" w:type="dxa"/>
          </w:tcPr>
          <w:p w14:paraId="6FF7FF0D" w14:textId="77777777" w:rsidR="00252ADF" w:rsidRPr="00252ADF" w:rsidRDefault="00252ADF" w:rsidP="00252ADF">
            <w:pPr>
              <w:widowControl w:val="0"/>
              <w:autoSpaceDE w:val="0"/>
              <w:autoSpaceDN w:val="0"/>
              <w:adjustRightInd w:val="0"/>
              <w:rPr>
                <w:rFonts w:ascii="Times New Roman" w:eastAsia="Times New Roman" w:hAnsi="Times New Roman" w:cs="Times New Roman"/>
                <w:b/>
                <w:sz w:val="24"/>
                <w:szCs w:val="24"/>
                <w:lang w:eastAsia="ru-RU"/>
              </w:rPr>
            </w:pPr>
            <w:r w:rsidRPr="00252ADF">
              <w:rPr>
                <w:rFonts w:ascii="Times New Roman" w:eastAsia="Times New Roman" w:hAnsi="Times New Roman" w:cs="Times New Roman"/>
                <w:b/>
                <w:sz w:val="24"/>
                <w:szCs w:val="24"/>
                <w:lang w:eastAsia="ru-RU"/>
              </w:rPr>
              <w:t>Типовые контрольные задания</w:t>
            </w:r>
          </w:p>
        </w:tc>
      </w:tr>
      <w:tr w:rsidR="00102EEC" w:rsidRPr="00252ADF" w14:paraId="332B0C47" w14:textId="77777777" w:rsidTr="004B421A">
        <w:tc>
          <w:tcPr>
            <w:tcW w:w="2122" w:type="dxa"/>
            <w:vMerge w:val="restart"/>
          </w:tcPr>
          <w:p w14:paraId="0909D672" w14:textId="77777777" w:rsidR="00102EEC" w:rsidRDefault="00102EEC" w:rsidP="00102EEC">
            <w:pPr>
              <w:widowControl w:val="0"/>
              <w:autoSpaceDE w:val="0"/>
              <w:autoSpaceDN w:val="0"/>
              <w:adjustRightInd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ПК-3</w:t>
            </w:r>
          </w:p>
          <w:p w14:paraId="192A3DEC" w14:textId="7E4DE52E" w:rsidR="00102EEC" w:rsidRPr="00252ADF" w:rsidRDefault="00102EEC" w:rsidP="00102EEC">
            <w:pPr>
              <w:widowControl w:val="0"/>
              <w:autoSpaceDE w:val="0"/>
              <w:autoSpaceDN w:val="0"/>
              <w:adjustRightInd w:val="0"/>
              <w:rPr>
                <w:rFonts w:ascii="Times New Roman" w:eastAsia="Times New Roman" w:hAnsi="Times New Roman" w:cs="Times New Roman"/>
                <w:b/>
                <w:sz w:val="24"/>
                <w:szCs w:val="24"/>
                <w:lang w:eastAsia="ru-RU"/>
              </w:rPr>
            </w:pPr>
            <w:r w:rsidRPr="00252ADF">
              <w:rPr>
                <w:rFonts w:ascii="Times New Roman" w:eastAsia="Times New Roman" w:hAnsi="Times New Roman" w:cs="Times New Roman"/>
                <w:sz w:val="24"/>
                <w:szCs w:val="24"/>
                <w:lang w:eastAsia="ru-RU"/>
              </w:rPr>
              <w:t xml:space="preserve">Способность разрабатывать и реализовывать </w:t>
            </w:r>
            <w:r w:rsidRPr="00252ADF">
              <w:rPr>
                <w:rFonts w:ascii="Times New Roman" w:eastAsia="Times New Roman" w:hAnsi="Times New Roman" w:cs="Times New Roman"/>
                <w:sz w:val="24"/>
                <w:szCs w:val="24"/>
                <w:lang w:eastAsia="ru-RU"/>
              </w:rPr>
              <w:lastRenderedPageBreak/>
              <w:t>мероприятия по управлению налоговыми рисками на основе применения решений органов власти и управления, а также механизмы досудебного урегулирования налоговых споров в налоговых органах</w:t>
            </w:r>
          </w:p>
        </w:tc>
        <w:tc>
          <w:tcPr>
            <w:tcW w:w="2268" w:type="dxa"/>
            <w:shd w:val="clear" w:color="auto" w:fill="auto"/>
          </w:tcPr>
          <w:p w14:paraId="5422EC11" w14:textId="77777777" w:rsidR="00102EEC" w:rsidRPr="00A300F6" w:rsidRDefault="00102EEC" w:rsidP="00102EEC">
            <w:pPr>
              <w:contextualSpacing/>
              <w:jc w:val="both"/>
              <w:rPr>
                <w:rFonts w:ascii="Times New Roman" w:eastAsia="Times New Roman" w:hAnsi="Times New Roman" w:cs="Times New Roman"/>
                <w:sz w:val="24"/>
                <w:szCs w:val="24"/>
              </w:rPr>
            </w:pPr>
            <w:r w:rsidRPr="00A300F6">
              <w:rPr>
                <w:rFonts w:ascii="Times New Roman" w:eastAsia="Times New Roman" w:hAnsi="Times New Roman" w:cs="Times New Roman"/>
                <w:sz w:val="24"/>
                <w:szCs w:val="24"/>
              </w:rPr>
              <w:lastRenderedPageBreak/>
              <w:t>1.</w:t>
            </w:r>
            <w:r w:rsidRPr="00A300F6">
              <w:rPr>
                <w:rFonts w:ascii="Times New Roman" w:eastAsia="Calibri" w:hAnsi="Times New Roman" w:cs="Times New Roman"/>
                <w:spacing w:val="-2"/>
                <w:sz w:val="24"/>
                <w:szCs w:val="24"/>
              </w:rPr>
              <w:t xml:space="preserve">Применяет теоретические знания и практические </w:t>
            </w:r>
            <w:r w:rsidRPr="00A300F6">
              <w:rPr>
                <w:rFonts w:ascii="Times New Roman" w:eastAsia="Calibri" w:hAnsi="Times New Roman" w:cs="Times New Roman"/>
                <w:spacing w:val="-2"/>
                <w:sz w:val="24"/>
                <w:szCs w:val="24"/>
              </w:rPr>
              <w:lastRenderedPageBreak/>
              <w:t>навыки для проведения мероприятий по налоговому, таможенному и валютному контролю.</w:t>
            </w:r>
          </w:p>
          <w:p w14:paraId="04964B13" w14:textId="77777777" w:rsidR="00102EEC" w:rsidRPr="00252ADF" w:rsidRDefault="00102EEC" w:rsidP="00102EEC">
            <w:pPr>
              <w:widowControl w:val="0"/>
              <w:autoSpaceDE w:val="0"/>
              <w:autoSpaceDN w:val="0"/>
              <w:adjustRightInd w:val="0"/>
              <w:rPr>
                <w:rFonts w:ascii="Times New Roman" w:eastAsia="Times New Roman" w:hAnsi="Times New Roman" w:cs="Times New Roman"/>
                <w:b/>
                <w:sz w:val="24"/>
                <w:szCs w:val="24"/>
                <w:lang w:eastAsia="ru-RU"/>
              </w:rPr>
            </w:pPr>
          </w:p>
        </w:tc>
        <w:tc>
          <w:tcPr>
            <w:tcW w:w="3115" w:type="dxa"/>
            <w:shd w:val="clear" w:color="auto" w:fill="auto"/>
          </w:tcPr>
          <w:p w14:paraId="5AC73973" w14:textId="77777777" w:rsidR="00102EEC" w:rsidRPr="00252ADF" w:rsidRDefault="00102EEC" w:rsidP="00102EEC">
            <w:pPr>
              <w:jc w:val="both"/>
              <w:rPr>
                <w:rFonts w:ascii="Times New Roman" w:eastAsia="Calibri" w:hAnsi="Times New Roman" w:cs="Times New Roman"/>
                <w:spacing w:val="-2"/>
                <w:sz w:val="24"/>
                <w:szCs w:val="24"/>
              </w:rPr>
            </w:pPr>
            <w:r w:rsidRPr="00252ADF">
              <w:rPr>
                <w:rFonts w:ascii="Times New Roman" w:eastAsia="Calibri" w:hAnsi="Times New Roman" w:cs="Times New Roman"/>
                <w:spacing w:val="-2"/>
                <w:sz w:val="24"/>
                <w:szCs w:val="24"/>
              </w:rPr>
              <w:lastRenderedPageBreak/>
              <w:t xml:space="preserve">Знать: </w:t>
            </w:r>
            <w:r w:rsidRPr="00A300F6">
              <w:rPr>
                <w:rFonts w:ascii="Times New Roman" w:eastAsia="Calibri" w:hAnsi="Times New Roman" w:cs="Times New Roman"/>
                <w:spacing w:val="-2"/>
                <w:sz w:val="24"/>
                <w:szCs w:val="24"/>
              </w:rPr>
              <w:t>методы проведения мероприятий по налоговому, таможенному и валютному контролю.</w:t>
            </w:r>
          </w:p>
          <w:p w14:paraId="27F3C4B3" w14:textId="77777777" w:rsidR="00102EEC" w:rsidRPr="00252ADF" w:rsidRDefault="00102EEC" w:rsidP="00102EEC">
            <w:pPr>
              <w:widowControl w:val="0"/>
              <w:autoSpaceDE w:val="0"/>
              <w:autoSpaceDN w:val="0"/>
              <w:adjustRightInd w:val="0"/>
              <w:jc w:val="both"/>
              <w:rPr>
                <w:rFonts w:ascii="Times New Roman" w:eastAsia="Calibri" w:hAnsi="Times New Roman" w:cs="Times New Roman"/>
                <w:spacing w:val="-2"/>
                <w:sz w:val="24"/>
                <w:szCs w:val="24"/>
              </w:rPr>
            </w:pPr>
            <w:r w:rsidRPr="00252ADF">
              <w:rPr>
                <w:rFonts w:ascii="Times New Roman" w:eastAsia="Calibri" w:hAnsi="Times New Roman" w:cs="Times New Roman"/>
                <w:spacing w:val="-2"/>
                <w:sz w:val="24"/>
                <w:szCs w:val="24"/>
              </w:rPr>
              <w:lastRenderedPageBreak/>
              <w:t xml:space="preserve">Уметь: </w:t>
            </w:r>
            <w:r>
              <w:rPr>
                <w:rFonts w:ascii="Times New Roman" w:eastAsia="Calibri" w:hAnsi="Times New Roman" w:cs="Times New Roman"/>
                <w:spacing w:val="-2"/>
                <w:sz w:val="24"/>
                <w:szCs w:val="24"/>
              </w:rPr>
              <w:t xml:space="preserve">применять </w:t>
            </w:r>
            <w:r w:rsidRPr="00A300F6">
              <w:rPr>
                <w:rFonts w:ascii="Times New Roman" w:eastAsia="Calibri" w:hAnsi="Times New Roman" w:cs="Times New Roman"/>
                <w:spacing w:val="-2"/>
                <w:sz w:val="24"/>
                <w:szCs w:val="24"/>
              </w:rPr>
              <w:t>теоретические знания и практические навыки для проведения мероприятий по налоговому, таможенному и валютному контролю.</w:t>
            </w:r>
          </w:p>
          <w:p w14:paraId="4DCDCB49" w14:textId="77777777" w:rsidR="00102EEC" w:rsidRPr="00252ADF" w:rsidRDefault="00102EEC" w:rsidP="00102EEC">
            <w:pPr>
              <w:widowControl w:val="0"/>
              <w:tabs>
                <w:tab w:val="left" w:pos="540"/>
              </w:tabs>
              <w:autoSpaceDE w:val="0"/>
              <w:autoSpaceDN w:val="0"/>
              <w:adjustRightInd w:val="0"/>
              <w:contextualSpacing/>
              <w:rPr>
                <w:rFonts w:ascii="Times New Roman" w:eastAsia="Calibri" w:hAnsi="Times New Roman" w:cs="Times New Roman"/>
                <w:spacing w:val="-2"/>
                <w:sz w:val="24"/>
                <w:szCs w:val="24"/>
              </w:rPr>
            </w:pPr>
          </w:p>
          <w:p w14:paraId="14CABE32" w14:textId="77777777" w:rsidR="00102EEC" w:rsidRPr="00252ADF" w:rsidRDefault="00102EEC" w:rsidP="00102EEC">
            <w:pPr>
              <w:widowControl w:val="0"/>
              <w:autoSpaceDE w:val="0"/>
              <w:autoSpaceDN w:val="0"/>
              <w:adjustRightInd w:val="0"/>
              <w:rPr>
                <w:rFonts w:ascii="Times New Roman" w:eastAsia="Times New Roman" w:hAnsi="Times New Roman" w:cs="Times New Roman"/>
                <w:b/>
                <w:sz w:val="24"/>
                <w:szCs w:val="24"/>
                <w:lang w:eastAsia="ru-RU"/>
              </w:rPr>
            </w:pPr>
          </w:p>
        </w:tc>
        <w:tc>
          <w:tcPr>
            <w:tcW w:w="2690" w:type="dxa"/>
          </w:tcPr>
          <w:p w14:paraId="40EF30AC" w14:textId="2F059A6B" w:rsidR="00102EEC" w:rsidRPr="00102EEC" w:rsidRDefault="00102EEC" w:rsidP="00102EEC">
            <w:pPr>
              <w:widowControl w:val="0"/>
              <w:autoSpaceDE w:val="0"/>
              <w:autoSpaceDN w:val="0"/>
              <w:adjustRightInd w:val="0"/>
              <w:rPr>
                <w:rFonts w:ascii="Times New Roman" w:eastAsia="Times New Roman" w:hAnsi="Times New Roman" w:cs="Times New Roman"/>
                <w:bCs/>
                <w:sz w:val="24"/>
                <w:szCs w:val="24"/>
                <w:lang w:eastAsia="ru-RU"/>
              </w:rPr>
            </w:pPr>
            <w:r w:rsidRPr="00102EEC">
              <w:rPr>
                <w:rFonts w:ascii="Times New Roman" w:eastAsia="Times New Roman" w:hAnsi="Times New Roman" w:cs="Times New Roman"/>
                <w:bCs/>
                <w:sz w:val="24"/>
                <w:szCs w:val="24"/>
                <w:lang w:eastAsia="ru-RU"/>
              </w:rPr>
              <w:lastRenderedPageBreak/>
              <w:t xml:space="preserve">Охарактеризуйте нормативно-правовую базу для </w:t>
            </w:r>
            <w:r w:rsidRPr="00A300F6">
              <w:rPr>
                <w:rFonts w:ascii="Times New Roman" w:eastAsia="Calibri" w:hAnsi="Times New Roman" w:cs="Times New Roman"/>
                <w:bCs/>
                <w:spacing w:val="-2"/>
                <w:sz w:val="24"/>
                <w:szCs w:val="24"/>
              </w:rPr>
              <w:t xml:space="preserve">проведения мероприятий по </w:t>
            </w:r>
            <w:r w:rsidRPr="00A300F6">
              <w:rPr>
                <w:rFonts w:ascii="Times New Roman" w:eastAsia="Calibri" w:hAnsi="Times New Roman" w:cs="Times New Roman"/>
                <w:bCs/>
                <w:spacing w:val="-2"/>
                <w:sz w:val="24"/>
                <w:szCs w:val="24"/>
              </w:rPr>
              <w:lastRenderedPageBreak/>
              <w:t>налоговому, таможенному и валютному контролю</w:t>
            </w:r>
          </w:p>
        </w:tc>
      </w:tr>
      <w:tr w:rsidR="00102EEC" w:rsidRPr="00252ADF" w14:paraId="2E8AC048" w14:textId="77777777" w:rsidTr="004B421A">
        <w:trPr>
          <w:trHeight w:val="3337"/>
        </w:trPr>
        <w:tc>
          <w:tcPr>
            <w:tcW w:w="2122" w:type="dxa"/>
            <w:vMerge/>
          </w:tcPr>
          <w:p w14:paraId="74B446C1" w14:textId="75B3A75D" w:rsidR="00102EEC" w:rsidRPr="00252ADF" w:rsidRDefault="00102EEC" w:rsidP="00102EEC">
            <w:pPr>
              <w:widowControl w:val="0"/>
              <w:autoSpaceDE w:val="0"/>
              <w:autoSpaceDN w:val="0"/>
              <w:adjustRightInd w:val="0"/>
              <w:rPr>
                <w:rFonts w:ascii="Times New Roman" w:eastAsia="Times New Roman" w:hAnsi="Times New Roman" w:cs="Times New Roman"/>
                <w:sz w:val="24"/>
                <w:szCs w:val="24"/>
                <w:highlight w:val="cyan"/>
                <w:lang w:eastAsia="ru-RU"/>
              </w:rPr>
            </w:pPr>
          </w:p>
        </w:tc>
        <w:tc>
          <w:tcPr>
            <w:tcW w:w="2268" w:type="dxa"/>
            <w:vMerge w:val="restart"/>
            <w:shd w:val="clear" w:color="auto" w:fill="auto"/>
          </w:tcPr>
          <w:p w14:paraId="430B59DE" w14:textId="77E8E0AA" w:rsidR="00102EEC" w:rsidRPr="00252ADF" w:rsidRDefault="00102EEC" w:rsidP="00102EEC">
            <w:pPr>
              <w:widowControl w:val="0"/>
              <w:autoSpaceDE w:val="0"/>
              <w:autoSpaceDN w:val="0"/>
              <w:adjustRightInd w:val="0"/>
              <w:rPr>
                <w:rFonts w:ascii="Times New Roman" w:eastAsia="Times New Roman" w:hAnsi="Times New Roman" w:cs="Times New Roman"/>
                <w:sz w:val="24"/>
                <w:szCs w:val="24"/>
                <w:highlight w:val="cyan"/>
                <w:lang w:eastAsia="ru-RU"/>
              </w:rPr>
            </w:pPr>
            <w:r w:rsidRPr="00A300F6">
              <w:rPr>
                <w:rFonts w:ascii="Times New Roman" w:eastAsia="Times New Roman" w:hAnsi="Times New Roman" w:cs="Times New Roman"/>
                <w:sz w:val="24"/>
                <w:szCs w:val="24"/>
              </w:rPr>
              <w:t>2.Использует аналитические материалы для оценки мероприятий в области управления налоговыми рисками, а также в области  мероприятий налогового контроля и принятия стратегических и тактических решений на макро- и микроуровнях.</w:t>
            </w:r>
          </w:p>
        </w:tc>
        <w:tc>
          <w:tcPr>
            <w:tcW w:w="3115" w:type="dxa"/>
            <w:shd w:val="clear" w:color="auto" w:fill="auto"/>
          </w:tcPr>
          <w:p w14:paraId="3BFFD59D" w14:textId="4AFA667E" w:rsidR="00102EEC" w:rsidRPr="00252ADF" w:rsidRDefault="00102EEC" w:rsidP="00102EEC">
            <w:pPr>
              <w:jc w:val="both"/>
              <w:rPr>
                <w:rFonts w:ascii="Times New Roman" w:eastAsia="Calibri" w:hAnsi="Times New Roman" w:cs="Times New Roman"/>
                <w:spacing w:val="-2"/>
                <w:sz w:val="24"/>
                <w:szCs w:val="24"/>
              </w:rPr>
            </w:pPr>
            <w:r w:rsidRPr="00252ADF">
              <w:rPr>
                <w:rFonts w:ascii="Times New Roman" w:eastAsia="Calibri" w:hAnsi="Times New Roman" w:cs="Times New Roman"/>
                <w:spacing w:val="-2"/>
                <w:sz w:val="24"/>
                <w:szCs w:val="24"/>
              </w:rPr>
              <w:t xml:space="preserve">Знать: </w:t>
            </w:r>
            <w:r w:rsidRPr="00A300F6">
              <w:rPr>
                <w:rFonts w:ascii="Times New Roman" w:eastAsia="Calibri" w:hAnsi="Times New Roman" w:cs="Times New Roman"/>
                <w:spacing w:val="-2"/>
                <w:sz w:val="24"/>
                <w:szCs w:val="24"/>
              </w:rPr>
              <w:t xml:space="preserve">методы </w:t>
            </w:r>
            <w:r w:rsidRPr="00A300F6">
              <w:rPr>
                <w:rFonts w:ascii="Times New Roman" w:eastAsia="Times New Roman" w:hAnsi="Times New Roman" w:cs="Times New Roman"/>
                <w:sz w:val="24"/>
                <w:szCs w:val="24"/>
              </w:rPr>
              <w:t>оценки мероприятий в области управления налоговыми рисками, а также в области мероприятий налогового</w:t>
            </w:r>
            <w:r w:rsidR="00657FD5">
              <w:rPr>
                <w:rFonts w:ascii="Times New Roman" w:eastAsia="Times New Roman" w:hAnsi="Times New Roman" w:cs="Times New Roman"/>
                <w:sz w:val="24"/>
                <w:szCs w:val="24"/>
              </w:rPr>
              <w:t xml:space="preserve"> </w:t>
            </w:r>
            <w:r w:rsidRPr="00A300F6">
              <w:rPr>
                <w:rFonts w:ascii="Times New Roman" w:eastAsia="Times New Roman" w:hAnsi="Times New Roman" w:cs="Times New Roman"/>
                <w:sz w:val="24"/>
                <w:szCs w:val="24"/>
              </w:rPr>
              <w:t>контроля и принятия стратегических и тактических решений на макро- и микроуровнях.</w:t>
            </w:r>
          </w:p>
          <w:p w14:paraId="60B2CB9D" w14:textId="4255FCE5" w:rsidR="00102EEC" w:rsidRPr="00252ADF" w:rsidRDefault="00102EEC" w:rsidP="00102EEC">
            <w:pPr>
              <w:widowControl w:val="0"/>
              <w:autoSpaceDE w:val="0"/>
              <w:autoSpaceDN w:val="0"/>
              <w:adjustRightInd w:val="0"/>
              <w:jc w:val="both"/>
              <w:rPr>
                <w:rFonts w:ascii="Times New Roman" w:eastAsia="Calibri" w:hAnsi="Times New Roman" w:cs="Times New Roman"/>
                <w:spacing w:val="-2"/>
                <w:sz w:val="24"/>
                <w:szCs w:val="24"/>
              </w:rPr>
            </w:pPr>
            <w:r w:rsidRPr="00252ADF">
              <w:rPr>
                <w:rFonts w:ascii="Times New Roman" w:eastAsia="Calibri" w:hAnsi="Times New Roman" w:cs="Times New Roman"/>
                <w:spacing w:val="-2"/>
                <w:sz w:val="24"/>
                <w:szCs w:val="24"/>
              </w:rPr>
              <w:t xml:space="preserve">Уметь: </w:t>
            </w:r>
            <w:r>
              <w:rPr>
                <w:rFonts w:ascii="Times New Roman" w:eastAsia="Calibri" w:hAnsi="Times New Roman" w:cs="Times New Roman"/>
                <w:spacing w:val="-2"/>
                <w:sz w:val="24"/>
                <w:szCs w:val="24"/>
              </w:rPr>
              <w:t xml:space="preserve">применять </w:t>
            </w:r>
            <w:r w:rsidRPr="00A300F6">
              <w:rPr>
                <w:rFonts w:ascii="Times New Roman" w:eastAsia="Calibri" w:hAnsi="Times New Roman" w:cs="Times New Roman"/>
                <w:spacing w:val="-2"/>
                <w:sz w:val="24"/>
                <w:szCs w:val="24"/>
              </w:rPr>
              <w:t>методы оценки мероприятий в области управления налоговыми рисками, а также в области мероприятий налогового контроля и принятия стратегических и тактических решений на макро- и микроуровнях.</w:t>
            </w:r>
          </w:p>
          <w:p w14:paraId="3D37A800" w14:textId="77777777" w:rsidR="00102EEC" w:rsidRPr="00252ADF" w:rsidRDefault="00102EEC" w:rsidP="00102EEC">
            <w:pPr>
              <w:widowControl w:val="0"/>
              <w:autoSpaceDE w:val="0"/>
              <w:autoSpaceDN w:val="0"/>
              <w:adjustRightInd w:val="0"/>
              <w:rPr>
                <w:rFonts w:ascii="Times New Roman" w:eastAsia="Times New Roman" w:hAnsi="Times New Roman" w:cs="Times New Roman"/>
                <w:sz w:val="24"/>
                <w:szCs w:val="24"/>
                <w:lang w:eastAsia="ru-RU"/>
              </w:rPr>
            </w:pPr>
          </w:p>
        </w:tc>
        <w:tc>
          <w:tcPr>
            <w:tcW w:w="2690" w:type="dxa"/>
            <w:shd w:val="clear" w:color="auto" w:fill="auto"/>
          </w:tcPr>
          <w:p w14:paraId="1B34CFDC" w14:textId="77777777" w:rsidR="00102EEC" w:rsidRPr="00252ADF" w:rsidRDefault="00102EEC" w:rsidP="00102EEC">
            <w:pPr>
              <w:widowControl w:val="0"/>
              <w:autoSpaceDE w:val="0"/>
              <w:autoSpaceDN w:val="0"/>
              <w:adjustRightInd w:val="0"/>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 xml:space="preserve">Задание </w:t>
            </w:r>
          </w:p>
          <w:p w14:paraId="5416E5D1" w14:textId="77777777" w:rsidR="00102EEC" w:rsidRPr="00252ADF" w:rsidRDefault="00102EEC" w:rsidP="00102EEC">
            <w:pPr>
              <w:widowControl w:val="0"/>
              <w:autoSpaceDE w:val="0"/>
              <w:autoSpaceDN w:val="0"/>
              <w:adjustRightInd w:val="0"/>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Опишите процедуру подготовки к написанию разногласий на акт проверки</w:t>
            </w:r>
          </w:p>
          <w:p w14:paraId="0D7B53ED" w14:textId="77777777" w:rsidR="00102EEC" w:rsidRPr="00252ADF" w:rsidRDefault="00102EEC" w:rsidP="00102EEC">
            <w:pPr>
              <w:widowControl w:val="0"/>
              <w:autoSpaceDE w:val="0"/>
              <w:autoSpaceDN w:val="0"/>
              <w:adjustRightInd w:val="0"/>
              <w:rPr>
                <w:rFonts w:ascii="Times New Roman" w:eastAsia="Times New Roman" w:hAnsi="Times New Roman" w:cs="Times New Roman"/>
                <w:sz w:val="24"/>
                <w:szCs w:val="24"/>
                <w:lang w:eastAsia="ru-RU"/>
              </w:rPr>
            </w:pPr>
          </w:p>
          <w:p w14:paraId="4F4F6C23" w14:textId="77777777" w:rsidR="00102EEC" w:rsidRPr="00252ADF" w:rsidRDefault="00102EEC" w:rsidP="00102EEC">
            <w:pPr>
              <w:widowControl w:val="0"/>
              <w:autoSpaceDE w:val="0"/>
              <w:autoSpaceDN w:val="0"/>
              <w:adjustRightInd w:val="0"/>
              <w:rPr>
                <w:rFonts w:ascii="Times New Roman" w:eastAsia="Times New Roman" w:hAnsi="Times New Roman" w:cs="Times New Roman"/>
                <w:sz w:val="24"/>
                <w:szCs w:val="24"/>
                <w:lang w:eastAsia="ru-RU"/>
              </w:rPr>
            </w:pPr>
          </w:p>
          <w:p w14:paraId="34F447AB" w14:textId="77777777" w:rsidR="00102EEC" w:rsidRPr="00252ADF" w:rsidRDefault="00102EEC" w:rsidP="00102EEC">
            <w:pPr>
              <w:widowControl w:val="0"/>
              <w:autoSpaceDE w:val="0"/>
              <w:autoSpaceDN w:val="0"/>
              <w:adjustRightInd w:val="0"/>
              <w:rPr>
                <w:rFonts w:ascii="Times New Roman" w:eastAsia="Times New Roman" w:hAnsi="Times New Roman" w:cs="Times New Roman"/>
                <w:sz w:val="24"/>
                <w:szCs w:val="24"/>
                <w:lang w:eastAsia="ru-RU"/>
              </w:rPr>
            </w:pPr>
          </w:p>
          <w:p w14:paraId="1A6E3381" w14:textId="77777777" w:rsidR="00102EEC" w:rsidRPr="00252ADF" w:rsidRDefault="00102EEC" w:rsidP="00102EEC">
            <w:pPr>
              <w:widowControl w:val="0"/>
              <w:autoSpaceDE w:val="0"/>
              <w:autoSpaceDN w:val="0"/>
              <w:adjustRightInd w:val="0"/>
              <w:rPr>
                <w:rFonts w:ascii="Times New Roman" w:eastAsia="Times New Roman" w:hAnsi="Times New Roman" w:cs="Times New Roman"/>
                <w:sz w:val="24"/>
                <w:szCs w:val="24"/>
                <w:lang w:eastAsia="ru-RU"/>
              </w:rPr>
            </w:pPr>
          </w:p>
          <w:p w14:paraId="10BAA12D" w14:textId="77777777" w:rsidR="00102EEC" w:rsidRPr="00252ADF" w:rsidRDefault="00102EEC" w:rsidP="00102EEC">
            <w:pPr>
              <w:widowControl w:val="0"/>
              <w:autoSpaceDE w:val="0"/>
              <w:autoSpaceDN w:val="0"/>
              <w:adjustRightInd w:val="0"/>
              <w:rPr>
                <w:rFonts w:ascii="Times New Roman" w:eastAsia="Times New Roman" w:hAnsi="Times New Roman" w:cs="Times New Roman"/>
                <w:sz w:val="24"/>
                <w:szCs w:val="24"/>
                <w:lang w:eastAsia="ru-RU"/>
              </w:rPr>
            </w:pPr>
          </w:p>
          <w:p w14:paraId="62C5EF7F" w14:textId="77777777" w:rsidR="00102EEC" w:rsidRPr="00252ADF" w:rsidRDefault="00102EEC" w:rsidP="00102EEC">
            <w:pPr>
              <w:widowControl w:val="0"/>
              <w:autoSpaceDE w:val="0"/>
              <w:autoSpaceDN w:val="0"/>
              <w:adjustRightInd w:val="0"/>
              <w:rPr>
                <w:rFonts w:ascii="Times New Roman" w:eastAsia="Times New Roman" w:hAnsi="Times New Roman" w:cs="Times New Roman"/>
                <w:sz w:val="24"/>
                <w:szCs w:val="24"/>
                <w:lang w:eastAsia="ru-RU"/>
              </w:rPr>
            </w:pPr>
          </w:p>
          <w:p w14:paraId="5E81C529" w14:textId="77777777" w:rsidR="00102EEC" w:rsidRPr="00252ADF" w:rsidRDefault="00102EEC" w:rsidP="00102EEC">
            <w:pPr>
              <w:widowControl w:val="0"/>
              <w:autoSpaceDE w:val="0"/>
              <w:autoSpaceDN w:val="0"/>
              <w:adjustRightInd w:val="0"/>
              <w:rPr>
                <w:rFonts w:ascii="Times New Roman" w:eastAsia="Times New Roman" w:hAnsi="Times New Roman" w:cs="Times New Roman"/>
                <w:sz w:val="24"/>
                <w:szCs w:val="24"/>
                <w:lang w:eastAsia="ru-RU"/>
              </w:rPr>
            </w:pPr>
          </w:p>
          <w:p w14:paraId="3375908F" w14:textId="77777777" w:rsidR="00102EEC" w:rsidRPr="00252ADF" w:rsidRDefault="00102EEC" w:rsidP="00102EEC">
            <w:pPr>
              <w:widowControl w:val="0"/>
              <w:autoSpaceDE w:val="0"/>
              <w:autoSpaceDN w:val="0"/>
              <w:adjustRightInd w:val="0"/>
              <w:rPr>
                <w:rFonts w:ascii="Times New Roman" w:eastAsia="Times New Roman" w:hAnsi="Times New Roman" w:cs="Times New Roman"/>
                <w:sz w:val="24"/>
                <w:szCs w:val="24"/>
                <w:lang w:eastAsia="ru-RU"/>
              </w:rPr>
            </w:pPr>
          </w:p>
          <w:p w14:paraId="40378F8C" w14:textId="77777777" w:rsidR="00102EEC" w:rsidRPr="00252ADF" w:rsidRDefault="00102EEC" w:rsidP="00102EEC">
            <w:pPr>
              <w:widowControl w:val="0"/>
              <w:autoSpaceDE w:val="0"/>
              <w:autoSpaceDN w:val="0"/>
              <w:adjustRightInd w:val="0"/>
              <w:rPr>
                <w:rFonts w:ascii="Times New Roman" w:eastAsia="Times New Roman" w:hAnsi="Times New Roman" w:cs="Times New Roman"/>
                <w:sz w:val="24"/>
                <w:szCs w:val="24"/>
                <w:lang w:eastAsia="ru-RU"/>
              </w:rPr>
            </w:pPr>
          </w:p>
        </w:tc>
      </w:tr>
      <w:tr w:rsidR="00102EEC" w:rsidRPr="00252ADF" w14:paraId="7C65CC92" w14:textId="77777777" w:rsidTr="004B421A">
        <w:trPr>
          <w:trHeight w:val="2693"/>
        </w:trPr>
        <w:tc>
          <w:tcPr>
            <w:tcW w:w="2122" w:type="dxa"/>
            <w:vMerge/>
            <w:tcBorders>
              <w:bottom w:val="single" w:sz="4" w:space="0" w:color="auto"/>
            </w:tcBorders>
          </w:tcPr>
          <w:p w14:paraId="1BFF5C81" w14:textId="77777777" w:rsidR="00102EEC" w:rsidRPr="00252ADF" w:rsidRDefault="00102EEC" w:rsidP="00252ADF">
            <w:pPr>
              <w:widowControl w:val="0"/>
              <w:autoSpaceDE w:val="0"/>
              <w:autoSpaceDN w:val="0"/>
              <w:adjustRightInd w:val="0"/>
              <w:rPr>
                <w:rFonts w:ascii="Times New Roman" w:eastAsia="Times New Roman" w:hAnsi="Times New Roman" w:cs="Times New Roman"/>
                <w:sz w:val="24"/>
                <w:szCs w:val="24"/>
                <w:lang w:eastAsia="ru-RU"/>
              </w:rPr>
            </w:pPr>
          </w:p>
        </w:tc>
        <w:tc>
          <w:tcPr>
            <w:tcW w:w="2268" w:type="dxa"/>
            <w:vMerge/>
            <w:tcBorders>
              <w:bottom w:val="single" w:sz="4" w:space="0" w:color="auto"/>
            </w:tcBorders>
          </w:tcPr>
          <w:p w14:paraId="2E8C8C3E" w14:textId="77777777" w:rsidR="00102EEC" w:rsidRPr="00252ADF" w:rsidRDefault="00102EEC" w:rsidP="00252ADF">
            <w:pPr>
              <w:widowControl w:val="0"/>
              <w:autoSpaceDE w:val="0"/>
              <w:autoSpaceDN w:val="0"/>
              <w:adjustRightInd w:val="0"/>
              <w:rPr>
                <w:rFonts w:ascii="Times New Roman" w:eastAsia="Times New Roman" w:hAnsi="Times New Roman" w:cs="Times New Roman"/>
                <w:sz w:val="24"/>
                <w:szCs w:val="24"/>
                <w:lang w:eastAsia="ru-RU"/>
              </w:rPr>
            </w:pPr>
          </w:p>
        </w:tc>
        <w:tc>
          <w:tcPr>
            <w:tcW w:w="3115" w:type="dxa"/>
            <w:tcBorders>
              <w:bottom w:val="single" w:sz="4" w:space="0" w:color="auto"/>
            </w:tcBorders>
            <w:shd w:val="clear" w:color="auto" w:fill="auto"/>
          </w:tcPr>
          <w:p w14:paraId="60ECF605" w14:textId="77777777" w:rsidR="00102EEC" w:rsidRPr="00252ADF" w:rsidRDefault="00102EEC" w:rsidP="00252ADF">
            <w:pPr>
              <w:widowControl w:val="0"/>
              <w:autoSpaceDE w:val="0"/>
              <w:autoSpaceDN w:val="0"/>
              <w:adjustRightInd w:val="0"/>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 xml:space="preserve"> Уметь: Оценивать внешние и внутренние риски и перспективу налогового спора, организовать документационное обеспечение налогового спора, обеспечивающее нивелирование негативных последствий, использовать навыки по управлению налоговым спором с целью обеспечения равновесного баланса бизнеса и государства</w:t>
            </w:r>
          </w:p>
        </w:tc>
        <w:tc>
          <w:tcPr>
            <w:tcW w:w="2690" w:type="dxa"/>
            <w:shd w:val="clear" w:color="auto" w:fill="auto"/>
          </w:tcPr>
          <w:p w14:paraId="7DA7134D" w14:textId="77777777" w:rsidR="00102EEC" w:rsidRPr="00252ADF" w:rsidRDefault="00102EEC" w:rsidP="00252ADF">
            <w:pPr>
              <w:widowControl w:val="0"/>
              <w:autoSpaceDE w:val="0"/>
              <w:autoSpaceDN w:val="0"/>
              <w:adjustRightInd w:val="0"/>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 xml:space="preserve">Задание </w:t>
            </w:r>
          </w:p>
          <w:p w14:paraId="0D9C69FC" w14:textId="77777777" w:rsidR="00102EEC" w:rsidRPr="00252ADF" w:rsidRDefault="00102EEC" w:rsidP="00252ADF">
            <w:pPr>
              <w:widowControl w:val="0"/>
              <w:autoSpaceDE w:val="0"/>
              <w:autoSpaceDN w:val="0"/>
              <w:adjustRightInd w:val="0"/>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 xml:space="preserve">Опишите методику работы со свидетелями в рамках сопровождения налогового спора. </w:t>
            </w:r>
          </w:p>
          <w:p w14:paraId="449AA982" w14:textId="77777777" w:rsidR="00102EEC" w:rsidRPr="00252ADF" w:rsidRDefault="00102EEC" w:rsidP="00252ADF">
            <w:pPr>
              <w:widowControl w:val="0"/>
              <w:autoSpaceDE w:val="0"/>
              <w:autoSpaceDN w:val="0"/>
              <w:adjustRightInd w:val="0"/>
              <w:rPr>
                <w:rFonts w:ascii="Times New Roman" w:eastAsia="Times New Roman" w:hAnsi="Times New Roman" w:cs="Times New Roman"/>
                <w:sz w:val="24"/>
                <w:szCs w:val="24"/>
                <w:lang w:eastAsia="ru-RU"/>
              </w:rPr>
            </w:pPr>
          </w:p>
        </w:tc>
      </w:tr>
    </w:tbl>
    <w:p w14:paraId="6865EFE7" w14:textId="77777777" w:rsidR="00252ADF" w:rsidRPr="00252ADF" w:rsidRDefault="00252ADF" w:rsidP="00252ADF">
      <w:pPr>
        <w:spacing w:after="0" w:line="240" w:lineRule="auto"/>
        <w:ind w:firstLine="709"/>
        <w:jc w:val="both"/>
        <w:rPr>
          <w:rFonts w:ascii="Times New Roman" w:eastAsia="Times New Roman" w:hAnsi="Times New Roman" w:cs="Times New Roman"/>
          <w:sz w:val="28"/>
          <w:szCs w:val="28"/>
          <w:lang w:eastAsia="ru-RU"/>
        </w:rPr>
      </w:pPr>
    </w:p>
    <w:p w14:paraId="29B15C4B" w14:textId="77777777" w:rsidR="00252ADF" w:rsidRPr="00252ADF" w:rsidRDefault="00252ADF" w:rsidP="00252ADF">
      <w:pPr>
        <w:widowControl w:val="0"/>
        <w:autoSpaceDE w:val="0"/>
        <w:autoSpaceDN w:val="0"/>
        <w:adjustRightInd w:val="0"/>
        <w:spacing w:after="0" w:line="360" w:lineRule="auto"/>
        <w:ind w:firstLine="426"/>
        <w:jc w:val="center"/>
        <w:rPr>
          <w:rFonts w:ascii="Times New Roman" w:eastAsia="Times New Roman" w:hAnsi="Times New Roman" w:cs="Times New Roman"/>
          <w:b/>
          <w:bCs/>
          <w:iCs/>
          <w:sz w:val="28"/>
          <w:szCs w:val="28"/>
          <w:lang w:eastAsia="ru-RU"/>
        </w:rPr>
      </w:pPr>
      <w:r w:rsidRPr="00252ADF">
        <w:rPr>
          <w:rFonts w:ascii="Times New Roman" w:eastAsia="Times New Roman" w:hAnsi="Times New Roman" w:cs="Times New Roman"/>
          <w:b/>
          <w:bCs/>
          <w:iCs/>
          <w:sz w:val="28"/>
          <w:szCs w:val="28"/>
          <w:lang w:eastAsia="ru-RU"/>
        </w:rPr>
        <w:t>Вопросы для подготовки к зачету</w:t>
      </w:r>
    </w:p>
    <w:p w14:paraId="142E67E4" w14:textId="77777777" w:rsidR="00252ADF" w:rsidRPr="00252ADF" w:rsidRDefault="00252ADF" w:rsidP="00252ADF">
      <w:pPr>
        <w:widowControl w:val="0"/>
        <w:numPr>
          <w:ilvl w:val="0"/>
          <w:numId w:val="17"/>
        </w:numPr>
        <w:autoSpaceDE w:val="0"/>
        <w:autoSpaceDN w:val="0"/>
        <w:adjustRightInd w:val="0"/>
        <w:spacing w:after="0" w:line="276" w:lineRule="auto"/>
        <w:ind w:firstLine="567"/>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Роль налоговых споров в налоговой системе Российской Федерации. </w:t>
      </w:r>
    </w:p>
    <w:p w14:paraId="5354439C" w14:textId="77777777" w:rsidR="00252ADF" w:rsidRPr="00252ADF" w:rsidRDefault="00252ADF" w:rsidP="00252ADF">
      <w:pPr>
        <w:widowControl w:val="0"/>
        <w:numPr>
          <w:ilvl w:val="0"/>
          <w:numId w:val="17"/>
        </w:numPr>
        <w:autoSpaceDE w:val="0"/>
        <w:autoSpaceDN w:val="0"/>
        <w:adjustRightInd w:val="0"/>
        <w:spacing w:after="0" w:line="276" w:lineRule="auto"/>
        <w:ind w:firstLine="567"/>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 Налоговые споры и глобализация.</w:t>
      </w:r>
    </w:p>
    <w:p w14:paraId="62B290D6" w14:textId="77777777" w:rsidR="00252ADF" w:rsidRPr="00252ADF" w:rsidRDefault="00252ADF" w:rsidP="00252ADF">
      <w:pPr>
        <w:widowControl w:val="0"/>
        <w:numPr>
          <w:ilvl w:val="0"/>
          <w:numId w:val="17"/>
        </w:numPr>
        <w:autoSpaceDE w:val="0"/>
        <w:autoSpaceDN w:val="0"/>
        <w:adjustRightInd w:val="0"/>
        <w:spacing w:after="0" w:line="276" w:lineRule="auto"/>
        <w:ind w:firstLine="567"/>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 Налоговый спор и гармонизация интересов центра, субфедеральных образований и налогоплательщика. </w:t>
      </w:r>
    </w:p>
    <w:p w14:paraId="776B416C" w14:textId="77777777" w:rsidR="00252ADF" w:rsidRPr="00252ADF" w:rsidRDefault="00252ADF" w:rsidP="00252ADF">
      <w:pPr>
        <w:widowControl w:val="0"/>
        <w:numPr>
          <w:ilvl w:val="0"/>
          <w:numId w:val="17"/>
        </w:numPr>
        <w:autoSpaceDE w:val="0"/>
        <w:autoSpaceDN w:val="0"/>
        <w:adjustRightInd w:val="0"/>
        <w:spacing w:after="0" w:line="276" w:lineRule="auto"/>
        <w:ind w:firstLine="567"/>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lastRenderedPageBreak/>
        <w:t xml:space="preserve"> Понятие налогового спора. Значение юридической процедуры разрешения налогового спора.</w:t>
      </w:r>
    </w:p>
    <w:p w14:paraId="68B9CAB6" w14:textId="77777777" w:rsidR="00252ADF" w:rsidRPr="00252ADF" w:rsidRDefault="00252ADF" w:rsidP="00252ADF">
      <w:pPr>
        <w:widowControl w:val="0"/>
        <w:numPr>
          <w:ilvl w:val="0"/>
          <w:numId w:val="17"/>
        </w:numPr>
        <w:autoSpaceDE w:val="0"/>
        <w:autoSpaceDN w:val="0"/>
        <w:adjustRightInd w:val="0"/>
        <w:spacing w:after="0" w:line="276" w:lineRule="auto"/>
        <w:ind w:firstLine="567"/>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 Классификация налоговых споров. Понятие правовой позиции. </w:t>
      </w:r>
    </w:p>
    <w:p w14:paraId="3AA29956" w14:textId="77777777" w:rsidR="00252ADF" w:rsidRPr="00252ADF" w:rsidRDefault="00252ADF" w:rsidP="00252ADF">
      <w:pPr>
        <w:widowControl w:val="0"/>
        <w:numPr>
          <w:ilvl w:val="0"/>
          <w:numId w:val="17"/>
        </w:numPr>
        <w:autoSpaceDE w:val="0"/>
        <w:autoSpaceDN w:val="0"/>
        <w:adjustRightInd w:val="0"/>
        <w:spacing w:after="0" w:line="276" w:lineRule="auto"/>
        <w:ind w:firstLine="567"/>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Анализ нормативно-правовой базы налоговых споров.  </w:t>
      </w:r>
    </w:p>
    <w:p w14:paraId="0AE13D54" w14:textId="77777777" w:rsidR="00252ADF" w:rsidRPr="00252ADF" w:rsidRDefault="00252ADF" w:rsidP="00252ADF">
      <w:pPr>
        <w:widowControl w:val="0"/>
        <w:numPr>
          <w:ilvl w:val="0"/>
          <w:numId w:val="17"/>
        </w:numPr>
        <w:autoSpaceDE w:val="0"/>
        <w:autoSpaceDN w:val="0"/>
        <w:adjustRightInd w:val="0"/>
        <w:spacing w:after="0" w:line="276" w:lineRule="auto"/>
        <w:ind w:firstLine="567"/>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Правовые позиции судов и их значение в налоговом споре. </w:t>
      </w:r>
    </w:p>
    <w:p w14:paraId="7DFA851F" w14:textId="77777777" w:rsidR="00252ADF" w:rsidRPr="00252ADF" w:rsidRDefault="00252ADF" w:rsidP="00252ADF">
      <w:pPr>
        <w:widowControl w:val="0"/>
        <w:numPr>
          <w:ilvl w:val="0"/>
          <w:numId w:val="17"/>
        </w:numPr>
        <w:autoSpaceDE w:val="0"/>
        <w:autoSpaceDN w:val="0"/>
        <w:adjustRightInd w:val="0"/>
        <w:spacing w:after="0" w:line="276" w:lineRule="auto"/>
        <w:ind w:firstLine="567"/>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Правовые позиции финансовых и налоговых органов и их значение в налоговом споре. </w:t>
      </w:r>
      <w:r w:rsidRPr="00252ADF">
        <w:rPr>
          <w:rFonts w:ascii="Times New Roman" w:eastAsia="ヒラギノ角ゴ Pro W3" w:hAnsi="Times New Roman" w:cs="Times New Roman"/>
          <w:color w:val="000000"/>
          <w:sz w:val="28"/>
          <w:szCs w:val="24"/>
        </w:rPr>
        <w:t xml:space="preserve"> </w:t>
      </w:r>
    </w:p>
    <w:p w14:paraId="0ED1ECA7" w14:textId="77777777" w:rsidR="00252ADF" w:rsidRPr="00252ADF" w:rsidRDefault="00252ADF" w:rsidP="00252ADF">
      <w:pPr>
        <w:widowControl w:val="0"/>
        <w:numPr>
          <w:ilvl w:val="0"/>
          <w:numId w:val="17"/>
        </w:numPr>
        <w:autoSpaceDE w:val="0"/>
        <w:autoSpaceDN w:val="0"/>
        <w:adjustRightInd w:val="0"/>
        <w:spacing w:after="0" w:line="276" w:lineRule="auto"/>
        <w:ind w:firstLine="567"/>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Расхождение официальных правовых позиций и практика их применения в налоговом споре. </w:t>
      </w:r>
    </w:p>
    <w:p w14:paraId="267075D9" w14:textId="77777777" w:rsidR="00252ADF" w:rsidRPr="00252ADF" w:rsidRDefault="00252ADF" w:rsidP="00252ADF">
      <w:pPr>
        <w:widowControl w:val="0"/>
        <w:numPr>
          <w:ilvl w:val="0"/>
          <w:numId w:val="17"/>
        </w:numPr>
        <w:autoSpaceDE w:val="0"/>
        <w:autoSpaceDN w:val="0"/>
        <w:adjustRightInd w:val="0"/>
        <w:spacing w:after="0" w:line="276" w:lineRule="auto"/>
        <w:ind w:firstLine="567"/>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lang w:eastAsia="ru-RU"/>
        </w:rPr>
        <w:t xml:space="preserve">Участники налогового спора, регулируемые Уголовным кодексом РФ и Кодексом об административных правонарушениях. </w:t>
      </w:r>
    </w:p>
    <w:p w14:paraId="4365BBA1" w14:textId="77777777" w:rsidR="00252ADF" w:rsidRPr="00252ADF" w:rsidRDefault="00252ADF" w:rsidP="00252ADF">
      <w:pPr>
        <w:widowControl w:val="0"/>
        <w:numPr>
          <w:ilvl w:val="0"/>
          <w:numId w:val="17"/>
        </w:numPr>
        <w:autoSpaceDE w:val="0"/>
        <w:autoSpaceDN w:val="0"/>
        <w:adjustRightInd w:val="0"/>
        <w:spacing w:after="0" w:line="276" w:lineRule="auto"/>
        <w:ind w:firstLine="567"/>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Административная, налоговая и уголовная ответственность в налоговых спорах. </w:t>
      </w:r>
    </w:p>
    <w:p w14:paraId="30DBF95D" w14:textId="77777777" w:rsidR="00252ADF" w:rsidRPr="00252ADF" w:rsidRDefault="00252ADF" w:rsidP="00252ADF">
      <w:pPr>
        <w:widowControl w:val="0"/>
        <w:numPr>
          <w:ilvl w:val="0"/>
          <w:numId w:val="17"/>
        </w:numPr>
        <w:autoSpaceDE w:val="0"/>
        <w:autoSpaceDN w:val="0"/>
        <w:adjustRightInd w:val="0"/>
        <w:spacing w:after="0" w:line="276" w:lineRule="auto"/>
        <w:ind w:firstLine="567"/>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Роль органов внутренних дел и следственных органов в налоговых спорах. </w:t>
      </w:r>
      <w:r w:rsidRPr="00252ADF">
        <w:rPr>
          <w:rFonts w:ascii="Times New Roman" w:eastAsia="ヒラギノ角ゴ Pro W3" w:hAnsi="Times New Roman" w:cs="Times New Roman"/>
          <w:color w:val="000000"/>
          <w:sz w:val="28"/>
          <w:szCs w:val="28"/>
          <w:lang w:eastAsia="ru-RU"/>
        </w:rPr>
        <w:t xml:space="preserve">Обеспечение и защита прав налогоплательщиков (плательщиков сборов) в налоговом споре. </w:t>
      </w:r>
    </w:p>
    <w:p w14:paraId="01FA3184" w14:textId="77777777" w:rsidR="00252ADF" w:rsidRPr="00252ADF" w:rsidRDefault="00252ADF" w:rsidP="00252ADF">
      <w:pPr>
        <w:widowControl w:val="0"/>
        <w:numPr>
          <w:ilvl w:val="0"/>
          <w:numId w:val="17"/>
        </w:numPr>
        <w:autoSpaceDE w:val="0"/>
        <w:autoSpaceDN w:val="0"/>
        <w:adjustRightInd w:val="0"/>
        <w:spacing w:after="0" w:line="276" w:lineRule="auto"/>
        <w:ind w:firstLine="567"/>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lang w:eastAsia="ru-RU"/>
        </w:rPr>
        <w:t xml:space="preserve"> </w:t>
      </w:r>
      <w:r w:rsidRPr="00252ADF">
        <w:rPr>
          <w:rFonts w:ascii="Times New Roman" w:eastAsia="ヒラギノ角ゴ Pro W3" w:hAnsi="Times New Roman" w:cs="Times New Roman"/>
          <w:color w:val="000000"/>
          <w:sz w:val="28"/>
          <w:szCs w:val="28"/>
        </w:rPr>
        <w:t xml:space="preserve">Оформление налогового спора. Виды используемых договоров. Гонорар успеха. </w:t>
      </w:r>
    </w:p>
    <w:p w14:paraId="764A486D" w14:textId="77777777" w:rsidR="00252ADF" w:rsidRPr="00252ADF" w:rsidRDefault="00252ADF" w:rsidP="00252ADF">
      <w:pPr>
        <w:widowControl w:val="0"/>
        <w:numPr>
          <w:ilvl w:val="0"/>
          <w:numId w:val="17"/>
        </w:numPr>
        <w:autoSpaceDE w:val="0"/>
        <w:autoSpaceDN w:val="0"/>
        <w:adjustRightInd w:val="0"/>
        <w:spacing w:after="0" w:line="276" w:lineRule="auto"/>
        <w:ind w:firstLine="567"/>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  Налоговые споры: понятие, виды, стадии, причины возникновения. </w:t>
      </w:r>
    </w:p>
    <w:p w14:paraId="1AC975A3" w14:textId="77777777" w:rsidR="00252ADF" w:rsidRPr="00252ADF" w:rsidRDefault="00252ADF" w:rsidP="00252ADF">
      <w:pPr>
        <w:widowControl w:val="0"/>
        <w:numPr>
          <w:ilvl w:val="0"/>
          <w:numId w:val="17"/>
        </w:numPr>
        <w:autoSpaceDE w:val="0"/>
        <w:autoSpaceDN w:val="0"/>
        <w:adjustRightInd w:val="0"/>
        <w:spacing w:after="0" w:line="276" w:lineRule="auto"/>
        <w:ind w:firstLine="567"/>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 Способы </w:t>
      </w:r>
      <w:proofErr w:type="spellStart"/>
      <w:r w:rsidRPr="00252ADF">
        <w:rPr>
          <w:rFonts w:ascii="Times New Roman" w:eastAsia="ヒラギノ角ゴ Pro W3" w:hAnsi="Times New Roman" w:cs="Times New Roman"/>
          <w:color w:val="000000"/>
          <w:sz w:val="28"/>
          <w:szCs w:val="28"/>
        </w:rPr>
        <w:t>избежания</w:t>
      </w:r>
      <w:proofErr w:type="spellEnd"/>
      <w:r w:rsidRPr="00252ADF">
        <w:rPr>
          <w:rFonts w:ascii="Times New Roman" w:eastAsia="ヒラギノ角ゴ Pro W3" w:hAnsi="Times New Roman" w:cs="Times New Roman"/>
          <w:color w:val="000000"/>
          <w:sz w:val="28"/>
          <w:szCs w:val="28"/>
        </w:rPr>
        <w:t xml:space="preserve"> возникновения налогового спора: взаимодействие налогоплательщика с государственными органами по вопросам применения законодательства о налогах и сборах. </w:t>
      </w:r>
    </w:p>
    <w:p w14:paraId="3DB2B852" w14:textId="77777777" w:rsidR="00252ADF" w:rsidRPr="00252ADF" w:rsidRDefault="00252ADF" w:rsidP="00252ADF">
      <w:pPr>
        <w:widowControl w:val="0"/>
        <w:numPr>
          <w:ilvl w:val="0"/>
          <w:numId w:val="17"/>
        </w:numPr>
        <w:autoSpaceDE w:val="0"/>
        <w:autoSpaceDN w:val="0"/>
        <w:adjustRightInd w:val="0"/>
        <w:spacing w:after="0" w:line="276" w:lineRule="auto"/>
        <w:ind w:firstLine="567"/>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Оценка правовой перспективы спора. </w:t>
      </w:r>
    </w:p>
    <w:p w14:paraId="0C55EDEB" w14:textId="77777777" w:rsidR="00252ADF" w:rsidRPr="00252ADF" w:rsidRDefault="00252ADF" w:rsidP="00252ADF">
      <w:pPr>
        <w:widowControl w:val="0"/>
        <w:numPr>
          <w:ilvl w:val="0"/>
          <w:numId w:val="17"/>
        </w:numPr>
        <w:autoSpaceDE w:val="0"/>
        <w:autoSpaceDN w:val="0"/>
        <w:adjustRightInd w:val="0"/>
        <w:spacing w:after="0" w:line="276" w:lineRule="auto"/>
        <w:ind w:firstLine="567"/>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Выбор стратегии спора.</w:t>
      </w:r>
      <w:r w:rsidRPr="00252ADF">
        <w:rPr>
          <w:rFonts w:ascii="Times New Roman" w:eastAsia="ヒラギノ角ゴ Pro W3" w:hAnsi="Times New Roman" w:cs="Times New Roman"/>
          <w:iCs/>
          <w:color w:val="000000"/>
          <w:sz w:val="28"/>
          <w:szCs w:val="28"/>
        </w:rPr>
        <w:t xml:space="preserve"> Технология налогового спора.</w:t>
      </w:r>
    </w:p>
    <w:p w14:paraId="579518D3" w14:textId="77777777" w:rsidR="00252ADF" w:rsidRPr="00252ADF" w:rsidRDefault="00252ADF" w:rsidP="00252ADF">
      <w:pPr>
        <w:widowControl w:val="0"/>
        <w:numPr>
          <w:ilvl w:val="0"/>
          <w:numId w:val="17"/>
        </w:numPr>
        <w:autoSpaceDE w:val="0"/>
        <w:autoSpaceDN w:val="0"/>
        <w:adjustRightInd w:val="0"/>
        <w:spacing w:after="0" w:line="276" w:lineRule="auto"/>
        <w:ind w:firstLine="567"/>
        <w:jc w:val="both"/>
        <w:outlineLvl w:val="2"/>
        <w:rPr>
          <w:rFonts w:ascii="Times New Roman" w:eastAsia="ヒラギノ角ゴ Pro W3" w:hAnsi="Times New Roman" w:cs="Times New Roman"/>
          <w:color w:val="000000"/>
          <w:sz w:val="28"/>
          <w:szCs w:val="24"/>
        </w:rPr>
      </w:pPr>
      <w:r w:rsidRPr="00252ADF">
        <w:rPr>
          <w:rFonts w:ascii="Times New Roman" w:eastAsia="ヒラギノ角ゴ Pro W3" w:hAnsi="Times New Roman" w:cs="Times New Roman"/>
          <w:iCs/>
          <w:color w:val="000000"/>
          <w:sz w:val="28"/>
          <w:szCs w:val="28"/>
        </w:rPr>
        <w:t xml:space="preserve">   </w:t>
      </w:r>
      <w:r w:rsidRPr="00252ADF">
        <w:rPr>
          <w:rFonts w:ascii="Times New Roman" w:eastAsia="ヒラギノ角ゴ Pro W3" w:hAnsi="Times New Roman" w:cs="Times New Roman"/>
          <w:color w:val="000000"/>
          <w:sz w:val="28"/>
          <w:szCs w:val="28"/>
        </w:rPr>
        <w:t>Налоговые споры по исполнению обязанностей</w:t>
      </w:r>
      <w:r w:rsidRPr="00252ADF">
        <w:rPr>
          <w:rFonts w:ascii="Times New Roman" w:eastAsia="ヒラギノ角ゴ Pro W3" w:hAnsi="Times New Roman" w:cs="Times New Roman"/>
          <w:color w:val="000000"/>
          <w:sz w:val="28"/>
          <w:szCs w:val="24"/>
        </w:rPr>
        <w:t xml:space="preserve"> по уплате налогов и сборов, зачету или возврату сумм излишне уплаченных или излишне взысканных налогов. </w:t>
      </w:r>
    </w:p>
    <w:p w14:paraId="0DE6494C" w14:textId="19134A00" w:rsidR="00252ADF" w:rsidRPr="00252ADF" w:rsidRDefault="00252ADF" w:rsidP="00252ADF">
      <w:pPr>
        <w:widowControl w:val="0"/>
        <w:numPr>
          <w:ilvl w:val="0"/>
          <w:numId w:val="17"/>
        </w:numPr>
        <w:autoSpaceDE w:val="0"/>
        <w:autoSpaceDN w:val="0"/>
        <w:adjustRightInd w:val="0"/>
        <w:spacing w:after="0" w:line="276" w:lineRule="auto"/>
        <w:ind w:firstLine="567"/>
        <w:jc w:val="both"/>
        <w:outlineLvl w:val="2"/>
        <w:rPr>
          <w:rFonts w:ascii="Times New Roman" w:eastAsia="ヒラギノ角ゴ Pro W3" w:hAnsi="Times New Roman" w:cs="Times New Roman"/>
          <w:color w:val="000000"/>
          <w:sz w:val="28"/>
          <w:szCs w:val="24"/>
        </w:rPr>
      </w:pPr>
      <w:r w:rsidRPr="00252ADF">
        <w:rPr>
          <w:rFonts w:ascii="Times New Roman" w:eastAsia="ヒラギノ角ゴ Pro W3" w:hAnsi="Times New Roman" w:cs="Times New Roman"/>
          <w:color w:val="000000"/>
          <w:sz w:val="28"/>
          <w:szCs w:val="24"/>
        </w:rPr>
        <w:t xml:space="preserve"> Особенности сбора доказательс</w:t>
      </w:r>
      <w:r w:rsidR="0004572E">
        <w:rPr>
          <w:rFonts w:ascii="Times New Roman" w:eastAsia="ヒラギノ角ゴ Pro W3" w:hAnsi="Times New Roman" w:cs="Times New Roman"/>
          <w:color w:val="000000"/>
          <w:sz w:val="28"/>
          <w:szCs w:val="24"/>
        </w:rPr>
        <w:t>т</w:t>
      </w:r>
      <w:r w:rsidRPr="00252ADF">
        <w:rPr>
          <w:rFonts w:ascii="Times New Roman" w:eastAsia="ヒラギノ角ゴ Pro W3" w:hAnsi="Times New Roman" w:cs="Times New Roman"/>
          <w:color w:val="000000"/>
          <w:sz w:val="28"/>
          <w:szCs w:val="24"/>
        </w:rPr>
        <w:t>в при камеральной проверке.</w:t>
      </w:r>
    </w:p>
    <w:p w14:paraId="569698A3" w14:textId="77777777" w:rsidR="00252ADF" w:rsidRPr="00252ADF" w:rsidRDefault="00252ADF" w:rsidP="00252ADF">
      <w:pPr>
        <w:widowControl w:val="0"/>
        <w:numPr>
          <w:ilvl w:val="0"/>
          <w:numId w:val="17"/>
        </w:numPr>
        <w:autoSpaceDE w:val="0"/>
        <w:autoSpaceDN w:val="0"/>
        <w:adjustRightInd w:val="0"/>
        <w:spacing w:after="0" w:line="276" w:lineRule="auto"/>
        <w:ind w:firstLine="567"/>
        <w:jc w:val="both"/>
        <w:outlineLvl w:val="2"/>
        <w:rPr>
          <w:rFonts w:ascii="Times New Roman" w:eastAsia="ヒラギノ角ゴ Pro W3" w:hAnsi="Times New Roman" w:cs="Times New Roman"/>
          <w:color w:val="000000"/>
          <w:sz w:val="28"/>
          <w:szCs w:val="24"/>
        </w:rPr>
      </w:pPr>
      <w:r w:rsidRPr="00252ADF">
        <w:rPr>
          <w:rFonts w:ascii="Times New Roman" w:eastAsia="ヒラギノ角ゴ Pro W3" w:hAnsi="Times New Roman" w:cs="Times New Roman"/>
          <w:color w:val="000000"/>
          <w:sz w:val="28"/>
          <w:szCs w:val="24"/>
        </w:rPr>
        <w:t xml:space="preserve"> Оценка доказательств, полученных их органов внутренних дел. </w:t>
      </w:r>
    </w:p>
    <w:p w14:paraId="6A6A8F9C" w14:textId="77777777" w:rsidR="00252ADF" w:rsidRPr="00252ADF" w:rsidRDefault="00252ADF" w:rsidP="00252ADF">
      <w:pPr>
        <w:widowControl w:val="0"/>
        <w:numPr>
          <w:ilvl w:val="0"/>
          <w:numId w:val="17"/>
        </w:numPr>
        <w:autoSpaceDE w:val="0"/>
        <w:autoSpaceDN w:val="0"/>
        <w:adjustRightInd w:val="0"/>
        <w:spacing w:after="0" w:line="276" w:lineRule="auto"/>
        <w:ind w:firstLine="567"/>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4"/>
        </w:rPr>
        <w:t xml:space="preserve">Особенности правоотношений в рамках камеральной проверки. Пределы компетенций проверяющих. </w:t>
      </w:r>
    </w:p>
    <w:p w14:paraId="1514512E" w14:textId="77777777" w:rsidR="00252ADF" w:rsidRPr="00252ADF" w:rsidRDefault="00252ADF" w:rsidP="00252ADF">
      <w:pPr>
        <w:widowControl w:val="0"/>
        <w:numPr>
          <w:ilvl w:val="0"/>
          <w:numId w:val="17"/>
        </w:numPr>
        <w:autoSpaceDE w:val="0"/>
        <w:autoSpaceDN w:val="0"/>
        <w:adjustRightInd w:val="0"/>
        <w:spacing w:after="0" w:line="276" w:lineRule="auto"/>
        <w:ind w:firstLine="567"/>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Процессуальные аспекты проведения выездной проверки в налоговых спорах. </w:t>
      </w:r>
    </w:p>
    <w:p w14:paraId="477B0EB4" w14:textId="180F0190" w:rsidR="00252ADF" w:rsidRPr="00252ADF" w:rsidRDefault="00252ADF" w:rsidP="00252ADF">
      <w:pPr>
        <w:widowControl w:val="0"/>
        <w:numPr>
          <w:ilvl w:val="0"/>
          <w:numId w:val="17"/>
        </w:numPr>
        <w:autoSpaceDE w:val="0"/>
        <w:autoSpaceDN w:val="0"/>
        <w:adjustRightInd w:val="0"/>
        <w:spacing w:after="0" w:line="276" w:lineRule="auto"/>
        <w:ind w:firstLine="567"/>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Легитимность доказательств: доказательства</w:t>
      </w:r>
      <w:r w:rsidR="0004572E">
        <w:rPr>
          <w:rFonts w:ascii="Times New Roman" w:eastAsia="ヒラギノ角ゴ Pro W3" w:hAnsi="Times New Roman" w:cs="Times New Roman"/>
          <w:color w:val="000000"/>
          <w:sz w:val="28"/>
          <w:szCs w:val="28"/>
        </w:rPr>
        <w:t>,</w:t>
      </w:r>
      <w:r w:rsidRPr="00252ADF">
        <w:rPr>
          <w:rFonts w:ascii="Times New Roman" w:eastAsia="ヒラギノ角ゴ Pro W3" w:hAnsi="Times New Roman" w:cs="Times New Roman"/>
          <w:color w:val="000000"/>
          <w:sz w:val="28"/>
          <w:szCs w:val="28"/>
        </w:rPr>
        <w:t xml:space="preserve"> добытые до проверки, во время проверки, во время приостановки проверки, после окончания проверки, во время дополнительных мероприятий налогового контроля, до написания апелляционной жалобы, до первого судебного заседания суда первой инстанции.  </w:t>
      </w:r>
    </w:p>
    <w:p w14:paraId="56EFE3AF" w14:textId="77777777" w:rsidR="00252ADF" w:rsidRPr="00252ADF" w:rsidRDefault="00252ADF" w:rsidP="00252ADF">
      <w:pPr>
        <w:widowControl w:val="0"/>
        <w:numPr>
          <w:ilvl w:val="0"/>
          <w:numId w:val="17"/>
        </w:numPr>
        <w:autoSpaceDE w:val="0"/>
        <w:autoSpaceDN w:val="0"/>
        <w:adjustRightInd w:val="0"/>
        <w:spacing w:after="0" w:line="276" w:lineRule="auto"/>
        <w:ind w:firstLine="567"/>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lastRenderedPageBreak/>
        <w:t xml:space="preserve">Совместная проверка: процессуальные особенности проведения мероприятий с участием органов внутренних дел. Особенности использования доказательств, полученных от органов внутренних дел. </w:t>
      </w:r>
    </w:p>
    <w:p w14:paraId="4BFE97AD" w14:textId="77777777" w:rsidR="00252ADF" w:rsidRPr="00252ADF" w:rsidRDefault="00252ADF" w:rsidP="00252ADF">
      <w:pPr>
        <w:widowControl w:val="0"/>
        <w:numPr>
          <w:ilvl w:val="0"/>
          <w:numId w:val="17"/>
        </w:numPr>
        <w:autoSpaceDE w:val="0"/>
        <w:autoSpaceDN w:val="0"/>
        <w:adjustRightInd w:val="0"/>
        <w:spacing w:after="0" w:line="276" w:lineRule="auto"/>
        <w:ind w:firstLine="567"/>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Споры при осуществлении налогового контроля в связи с совершением сделок между взаимозависимыми лицами- процессуальные аспекты проведения налогового контроля. </w:t>
      </w:r>
    </w:p>
    <w:p w14:paraId="010D9F4B" w14:textId="77777777" w:rsidR="00252ADF" w:rsidRPr="00252ADF" w:rsidRDefault="00252ADF" w:rsidP="00252ADF">
      <w:pPr>
        <w:widowControl w:val="0"/>
        <w:numPr>
          <w:ilvl w:val="0"/>
          <w:numId w:val="17"/>
        </w:numPr>
        <w:autoSpaceDE w:val="0"/>
        <w:autoSpaceDN w:val="0"/>
        <w:adjustRightInd w:val="0"/>
        <w:spacing w:after="0" w:line="276" w:lineRule="auto"/>
        <w:ind w:firstLine="567"/>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 Разработка стратегии налогового спора. Правовая оценка имеющихся доказательств. </w:t>
      </w:r>
    </w:p>
    <w:p w14:paraId="02A4B2C0" w14:textId="77777777" w:rsidR="00252ADF" w:rsidRPr="00252ADF" w:rsidRDefault="00252ADF" w:rsidP="00252ADF">
      <w:pPr>
        <w:widowControl w:val="0"/>
        <w:numPr>
          <w:ilvl w:val="0"/>
          <w:numId w:val="17"/>
        </w:numPr>
        <w:autoSpaceDE w:val="0"/>
        <w:autoSpaceDN w:val="0"/>
        <w:adjustRightInd w:val="0"/>
        <w:spacing w:after="0" w:line="276" w:lineRule="auto"/>
        <w:ind w:firstLine="567"/>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Особенности разработки комплекса мер по нивелированию доказательной базы.  </w:t>
      </w:r>
    </w:p>
    <w:p w14:paraId="036A3391" w14:textId="77777777" w:rsidR="00252ADF" w:rsidRPr="00252ADF" w:rsidRDefault="00252ADF" w:rsidP="00252ADF">
      <w:pPr>
        <w:widowControl w:val="0"/>
        <w:numPr>
          <w:ilvl w:val="0"/>
          <w:numId w:val="17"/>
        </w:numPr>
        <w:autoSpaceDE w:val="0"/>
        <w:autoSpaceDN w:val="0"/>
        <w:adjustRightInd w:val="0"/>
        <w:spacing w:after="0" w:line="276" w:lineRule="auto"/>
        <w:ind w:firstLine="567"/>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Написание возражений на акт проверки. </w:t>
      </w:r>
    </w:p>
    <w:p w14:paraId="1C48E90D" w14:textId="77777777" w:rsidR="00252ADF" w:rsidRPr="00252ADF" w:rsidRDefault="00252ADF" w:rsidP="00252ADF">
      <w:pPr>
        <w:widowControl w:val="0"/>
        <w:numPr>
          <w:ilvl w:val="0"/>
          <w:numId w:val="17"/>
        </w:numPr>
        <w:autoSpaceDE w:val="0"/>
        <w:autoSpaceDN w:val="0"/>
        <w:adjustRightInd w:val="0"/>
        <w:spacing w:after="0" w:line="276" w:lineRule="auto"/>
        <w:ind w:firstLine="567"/>
        <w:jc w:val="both"/>
        <w:outlineLvl w:val="2"/>
        <w:rPr>
          <w:rFonts w:ascii="Times New Roman" w:eastAsia="ヒラギノ角ゴ Pro W3" w:hAnsi="Times New Roman" w:cs="Times New Roman"/>
          <w:color w:val="000000"/>
          <w:sz w:val="28"/>
          <w:szCs w:val="28"/>
        </w:rPr>
      </w:pPr>
      <w:proofErr w:type="spellStart"/>
      <w:r w:rsidRPr="00252ADF">
        <w:rPr>
          <w:rFonts w:ascii="Times New Roman" w:eastAsia="ヒラギノ角ゴ Pro W3" w:hAnsi="Times New Roman" w:cs="Times New Roman"/>
          <w:color w:val="000000"/>
          <w:sz w:val="28"/>
          <w:szCs w:val="28"/>
        </w:rPr>
        <w:t>Легендирование</w:t>
      </w:r>
      <w:proofErr w:type="spellEnd"/>
      <w:r w:rsidRPr="00252ADF">
        <w:rPr>
          <w:rFonts w:ascii="Times New Roman" w:eastAsia="ヒラギノ角ゴ Pro W3" w:hAnsi="Times New Roman" w:cs="Times New Roman"/>
          <w:color w:val="000000"/>
          <w:sz w:val="28"/>
          <w:szCs w:val="28"/>
        </w:rPr>
        <w:t xml:space="preserve">: этапы, действия, документы, закрепление </w:t>
      </w:r>
      <w:proofErr w:type="spellStart"/>
      <w:r w:rsidRPr="00252ADF">
        <w:rPr>
          <w:rFonts w:ascii="Times New Roman" w:eastAsia="ヒラギノ角ゴ Pro W3" w:hAnsi="Times New Roman" w:cs="Times New Roman"/>
          <w:color w:val="000000"/>
          <w:sz w:val="28"/>
          <w:szCs w:val="28"/>
        </w:rPr>
        <w:t>легендирования</w:t>
      </w:r>
      <w:proofErr w:type="spellEnd"/>
      <w:r w:rsidRPr="00252ADF">
        <w:rPr>
          <w:rFonts w:ascii="Times New Roman" w:eastAsia="ヒラギノ角ゴ Pro W3" w:hAnsi="Times New Roman" w:cs="Times New Roman"/>
          <w:color w:val="000000"/>
          <w:sz w:val="28"/>
          <w:szCs w:val="28"/>
        </w:rPr>
        <w:t xml:space="preserve">. </w:t>
      </w:r>
    </w:p>
    <w:p w14:paraId="342158BC" w14:textId="77777777" w:rsidR="00252ADF" w:rsidRPr="00252ADF" w:rsidRDefault="00252ADF" w:rsidP="00252ADF">
      <w:pPr>
        <w:widowControl w:val="0"/>
        <w:numPr>
          <w:ilvl w:val="0"/>
          <w:numId w:val="17"/>
        </w:numPr>
        <w:autoSpaceDE w:val="0"/>
        <w:autoSpaceDN w:val="0"/>
        <w:adjustRightInd w:val="0"/>
        <w:spacing w:after="0" w:line="276" w:lineRule="auto"/>
        <w:ind w:firstLine="567"/>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Особенности поиска дополнительных контрдоказательств. </w:t>
      </w:r>
    </w:p>
    <w:p w14:paraId="7E55E9D4" w14:textId="77777777" w:rsidR="00252ADF" w:rsidRPr="00252ADF" w:rsidRDefault="00252ADF" w:rsidP="00252ADF">
      <w:pPr>
        <w:widowControl w:val="0"/>
        <w:numPr>
          <w:ilvl w:val="0"/>
          <w:numId w:val="17"/>
        </w:numPr>
        <w:autoSpaceDE w:val="0"/>
        <w:autoSpaceDN w:val="0"/>
        <w:adjustRightInd w:val="0"/>
        <w:spacing w:after="0" w:line="276" w:lineRule="auto"/>
        <w:ind w:firstLine="567"/>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Штрафные санкции в налоговом споре. </w:t>
      </w:r>
    </w:p>
    <w:p w14:paraId="40F8596F" w14:textId="77777777" w:rsidR="00252ADF" w:rsidRPr="00252ADF" w:rsidRDefault="00252ADF" w:rsidP="00252ADF">
      <w:pPr>
        <w:widowControl w:val="0"/>
        <w:numPr>
          <w:ilvl w:val="0"/>
          <w:numId w:val="17"/>
        </w:numPr>
        <w:autoSpaceDE w:val="0"/>
        <w:autoSpaceDN w:val="0"/>
        <w:adjustRightInd w:val="0"/>
        <w:spacing w:after="0" w:line="276" w:lineRule="auto"/>
        <w:ind w:firstLine="567"/>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 Процедура рассмотрения результатов налоговой проверки. </w:t>
      </w:r>
    </w:p>
    <w:p w14:paraId="128BD510" w14:textId="77777777" w:rsidR="00252ADF" w:rsidRPr="00252ADF" w:rsidRDefault="00252ADF" w:rsidP="00252ADF">
      <w:pPr>
        <w:widowControl w:val="0"/>
        <w:numPr>
          <w:ilvl w:val="0"/>
          <w:numId w:val="17"/>
        </w:numPr>
        <w:autoSpaceDE w:val="0"/>
        <w:autoSpaceDN w:val="0"/>
        <w:adjustRightInd w:val="0"/>
        <w:spacing w:after="0" w:line="276" w:lineRule="auto"/>
        <w:ind w:firstLine="567"/>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Дополнительные мероприятия налогового контроля. </w:t>
      </w:r>
    </w:p>
    <w:p w14:paraId="19798335" w14:textId="77777777" w:rsidR="00252ADF" w:rsidRPr="00252ADF" w:rsidRDefault="00252ADF" w:rsidP="00252ADF">
      <w:pPr>
        <w:widowControl w:val="0"/>
        <w:numPr>
          <w:ilvl w:val="0"/>
          <w:numId w:val="17"/>
        </w:numPr>
        <w:autoSpaceDE w:val="0"/>
        <w:autoSpaceDN w:val="0"/>
        <w:adjustRightInd w:val="0"/>
        <w:spacing w:after="0" w:line="276" w:lineRule="auto"/>
        <w:ind w:firstLine="567"/>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Порядок обязательной процедуры досудебного урегулирования спора, возникшего по итогам рассмотрения материалов налоговой проверки. </w:t>
      </w:r>
    </w:p>
    <w:p w14:paraId="65AB4B2A" w14:textId="77777777" w:rsidR="00252ADF" w:rsidRPr="00252ADF" w:rsidRDefault="00252ADF" w:rsidP="00252ADF">
      <w:pPr>
        <w:widowControl w:val="0"/>
        <w:numPr>
          <w:ilvl w:val="0"/>
          <w:numId w:val="17"/>
        </w:numPr>
        <w:autoSpaceDE w:val="0"/>
        <w:autoSpaceDN w:val="0"/>
        <w:adjustRightInd w:val="0"/>
        <w:spacing w:after="0" w:line="276" w:lineRule="auto"/>
        <w:ind w:firstLine="567"/>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Обеспечительные меры. Особенности диверсификации бизнеса в </w:t>
      </w:r>
      <w:proofErr w:type="spellStart"/>
      <w:r w:rsidRPr="00252ADF">
        <w:rPr>
          <w:rFonts w:ascii="Times New Roman" w:eastAsia="ヒラギノ角ゴ Pro W3" w:hAnsi="Times New Roman" w:cs="Times New Roman"/>
          <w:color w:val="000000"/>
          <w:sz w:val="28"/>
          <w:szCs w:val="28"/>
        </w:rPr>
        <w:t>послепроверочный</w:t>
      </w:r>
      <w:proofErr w:type="spellEnd"/>
      <w:r w:rsidRPr="00252ADF">
        <w:rPr>
          <w:rFonts w:ascii="Times New Roman" w:eastAsia="ヒラギノ角ゴ Pro W3" w:hAnsi="Times New Roman" w:cs="Times New Roman"/>
          <w:color w:val="000000"/>
          <w:sz w:val="28"/>
          <w:szCs w:val="28"/>
        </w:rPr>
        <w:t xml:space="preserve"> период. </w:t>
      </w:r>
    </w:p>
    <w:p w14:paraId="776F6BF6" w14:textId="77777777" w:rsidR="00252ADF" w:rsidRPr="00252ADF" w:rsidRDefault="00252ADF" w:rsidP="00252ADF">
      <w:pPr>
        <w:widowControl w:val="0"/>
        <w:numPr>
          <w:ilvl w:val="0"/>
          <w:numId w:val="17"/>
        </w:numPr>
        <w:autoSpaceDE w:val="0"/>
        <w:autoSpaceDN w:val="0"/>
        <w:adjustRightInd w:val="0"/>
        <w:spacing w:after="0" w:line="276" w:lineRule="auto"/>
        <w:ind w:firstLine="567"/>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 Подведомственность, подсудность и субъектный состав дел по налоговым спорам. </w:t>
      </w:r>
    </w:p>
    <w:p w14:paraId="088DB72E" w14:textId="77777777" w:rsidR="00252ADF" w:rsidRPr="00252ADF" w:rsidRDefault="00252ADF" w:rsidP="00252ADF">
      <w:pPr>
        <w:widowControl w:val="0"/>
        <w:numPr>
          <w:ilvl w:val="0"/>
          <w:numId w:val="17"/>
        </w:numPr>
        <w:autoSpaceDE w:val="0"/>
        <w:autoSpaceDN w:val="0"/>
        <w:adjustRightInd w:val="0"/>
        <w:spacing w:after="0" w:line="276" w:lineRule="auto"/>
        <w:ind w:firstLine="567"/>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Юридические презумпции правоты, добросовестности и невиновности налогоплательщика.</w:t>
      </w:r>
    </w:p>
    <w:p w14:paraId="3FB90819" w14:textId="77777777" w:rsidR="00252ADF" w:rsidRPr="00252ADF" w:rsidRDefault="00252ADF" w:rsidP="00252ADF">
      <w:pPr>
        <w:widowControl w:val="0"/>
        <w:numPr>
          <w:ilvl w:val="0"/>
          <w:numId w:val="17"/>
        </w:numPr>
        <w:autoSpaceDE w:val="0"/>
        <w:autoSpaceDN w:val="0"/>
        <w:adjustRightInd w:val="0"/>
        <w:spacing w:after="0" w:line="276" w:lineRule="auto"/>
        <w:ind w:firstLine="567"/>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 Особенности доказывания по делам о налоговых спорах: судебные доктрины «существо над формой» и деловой цели и процесс доказывания; относимость и допустимость доказательств. </w:t>
      </w:r>
    </w:p>
    <w:p w14:paraId="38787D40" w14:textId="77777777" w:rsidR="00252ADF" w:rsidRPr="00252ADF" w:rsidRDefault="00252ADF" w:rsidP="00252ADF">
      <w:pPr>
        <w:widowControl w:val="0"/>
        <w:numPr>
          <w:ilvl w:val="0"/>
          <w:numId w:val="17"/>
        </w:numPr>
        <w:autoSpaceDE w:val="0"/>
        <w:autoSpaceDN w:val="0"/>
        <w:adjustRightInd w:val="0"/>
        <w:spacing w:after="0" w:line="276" w:lineRule="auto"/>
        <w:ind w:firstLine="567"/>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Вынесение решения судом. Порядок обжалования решения в апелляционной, кассационной инстанциях. </w:t>
      </w:r>
    </w:p>
    <w:p w14:paraId="0169D5BF" w14:textId="77777777" w:rsidR="00252ADF" w:rsidRPr="00252ADF" w:rsidRDefault="00252ADF" w:rsidP="00252ADF">
      <w:pPr>
        <w:widowControl w:val="0"/>
        <w:numPr>
          <w:ilvl w:val="0"/>
          <w:numId w:val="17"/>
        </w:numPr>
        <w:autoSpaceDE w:val="0"/>
        <w:autoSpaceDN w:val="0"/>
        <w:adjustRightInd w:val="0"/>
        <w:spacing w:after="0" w:line="276" w:lineRule="auto"/>
        <w:ind w:firstLine="567"/>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Исполнительное производство. Взыскание судебных и досудебных расходов. </w:t>
      </w:r>
    </w:p>
    <w:p w14:paraId="5439BD87" w14:textId="77777777" w:rsidR="00252ADF" w:rsidRPr="00252ADF" w:rsidRDefault="00252ADF" w:rsidP="00252ADF">
      <w:pPr>
        <w:widowControl w:val="0"/>
        <w:numPr>
          <w:ilvl w:val="0"/>
          <w:numId w:val="17"/>
        </w:numPr>
        <w:autoSpaceDE w:val="0"/>
        <w:autoSpaceDN w:val="0"/>
        <w:adjustRightInd w:val="0"/>
        <w:spacing w:after="0" w:line="276" w:lineRule="auto"/>
        <w:ind w:firstLine="567"/>
        <w:jc w:val="both"/>
        <w:outlineLvl w:val="2"/>
        <w:rPr>
          <w:rFonts w:ascii="Times New Roman" w:eastAsia="ヒラギノ角ゴ Pro W3" w:hAnsi="Times New Roman" w:cs="Times New Roman"/>
          <w:color w:val="333333"/>
          <w:sz w:val="28"/>
          <w:szCs w:val="28"/>
          <w:shd w:val="clear" w:color="auto" w:fill="FFFFFF"/>
        </w:rPr>
      </w:pPr>
      <w:r w:rsidRPr="00252ADF">
        <w:rPr>
          <w:rFonts w:ascii="Times New Roman" w:eastAsia="ヒラギノ角ゴ Pro W3" w:hAnsi="Times New Roman" w:cs="Times New Roman"/>
          <w:color w:val="000000"/>
          <w:sz w:val="28"/>
          <w:szCs w:val="28"/>
        </w:rPr>
        <w:t xml:space="preserve">Налоговые споры физических лиц. </w:t>
      </w:r>
    </w:p>
    <w:p w14:paraId="4628C646" w14:textId="77777777" w:rsidR="00252ADF" w:rsidRPr="00252ADF" w:rsidRDefault="00252ADF" w:rsidP="00252ADF">
      <w:pPr>
        <w:widowControl w:val="0"/>
        <w:numPr>
          <w:ilvl w:val="0"/>
          <w:numId w:val="17"/>
        </w:numPr>
        <w:autoSpaceDE w:val="0"/>
        <w:autoSpaceDN w:val="0"/>
        <w:adjustRightInd w:val="0"/>
        <w:spacing w:after="0" w:line="276" w:lineRule="auto"/>
        <w:ind w:firstLine="567"/>
        <w:jc w:val="both"/>
        <w:outlineLvl w:val="2"/>
        <w:rPr>
          <w:rFonts w:ascii="Times New Roman" w:eastAsia="ヒラギノ角ゴ Pro W3" w:hAnsi="Times New Roman" w:cs="Times New Roman"/>
          <w:color w:val="333333"/>
          <w:sz w:val="28"/>
          <w:szCs w:val="28"/>
          <w:shd w:val="clear" w:color="auto" w:fill="FFFFFF"/>
        </w:rPr>
      </w:pPr>
      <w:r w:rsidRPr="00252ADF">
        <w:rPr>
          <w:rFonts w:ascii="Times New Roman" w:eastAsia="ヒラギノ角ゴ Pro W3" w:hAnsi="Times New Roman" w:cs="Times New Roman"/>
          <w:color w:val="000000"/>
          <w:sz w:val="28"/>
          <w:szCs w:val="28"/>
        </w:rPr>
        <w:t xml:space="preserve">  Налоговые споры по имущественным налогам. </w:t>
      </w:r>
    </w:p>
    <w:p w14:paraId="254B55C1" w14:textId="77777777" w:rsidR="00252ADF" w:rsidRPr="00252ADF" w:rsidRDefault="00252ADF" w:rsidP="00252ADF">
      <w:pPr>
        <w:widowControl w:val="0"/>
        <w:numPr>
          <w:ilvl w:val="0"/>
          <w:numId w:val="17"/>
        </w:numPr>
        <w:autoSpaceDE w:val="0"/>
        <w:autoSpaceDN w:val="0"/>
        <w:adjustRightInd w:val="0"/>
        <w:spacing w:after="0" w:line="276" w:lineRule="auto"/>
        <w:ind w:firstLine="567"/>
        <w:jc w:val="both"/>
        <w:outlineLvl w:val="2"/>
        <w:rPr>
          <w:rFonts w:ascii="Times New Roman" w:eastAsia="ヒラギノ角ゴ Pro W3" w:hAnsi="Times New Roman" w:cs="Times New Roman"/>
          <w:color w:val="333333"/>
          <w:sz w:val="28"/>
          <w:szCs w:val="28"/>
          <w:shd w:val="clear" w:color="auto" w:fill="FFFFFF"/>
        </w:rPr>
      </w:pPr>
      <w:r w:rsidRPr="00252ADF">
        <w:rPr>
          <w:rFonts w:ascii="Times New Roman" w:eastAsia="ヒラギノ角ゴ Pro W3" w:hAnsi="Times New Roman" w:cs="Times New Roman"/>
          <w:iCs/>
          <w:color w:val="000000"/>
          <w:sz w:val="28"/>
          <w:szCs w:val="28"/>
        </w:rPr>
        <w:t xml:space="preserve">Налоговые споры по должной осмотрительности и реальности хозяйственных операций. </w:t>
      </w:r>
    </w:p>
    <w:p w14:paraId="56259D49" w14:textId="77777777" w:rsidR="00252ADF" w:rsidRPr="00252ADF" w:rsidRDefault="00252ADF" w:rsidP="00252ADF">
      <w:pPr>
        <w:widowControl w:val="0"/>
        <w:numPr>
          <w:ilvl w:val="0"/>
          <w:numId w:val="17"/>
        </w:numPr>
        <w:autoSpaceDE w:val="0"/>
        <w:autoSpaceDN w:val="0"/>
        <w:adjustRightInd w:val="0"/>
        <w:spacing w:after="0" w:line="276" w:lineRule="auto"/>
        <w:ind w:firstLine="567"/>
        <w:jc w:val="both"/>
        <w:outlineLvl w:val="2"/>
        <w:rPr>
          <w:rFonts w:ascii="Times New Roman" w:eastAsia="ヒラギノ角ゴ Pro W3" w:hAnsi="Times New Roman" w:cs="Times New Roman"/>
          <w:color w:val="333333"/>
          <w:sz w:val="28"/>
          <w:szCs w:val="28"/>
          <w:shd w:val="clear" w:color="auto" w:fill="FFFFFF"/>
        </w:rPr>
      </w:pPr>
      <w:r w:rsidRPr="00252ADF">
        <w:rPr>
          <w:rFonts w:ascii="Times New Roman" w:eastAsia="ヒラギノ角ゴ Pro W3" w:hAnsi="Times New Roman" w:cs="Times New Roman"/>
          <w:iCs/>
          <w:color w:val="000000"/>
          <w:sz w:val="28"/>
          <w:szCs w:val="28"/>
        </w:rPr>
        <w:t xml:space="preserve">Практика налоговых споров по дроблению бизнеса и совмещению режимов налогообложения для целей оптимизации. </w:t>
      </w:r>
    </w:p>
    <w:p w14:paraId="7C0FE0FE" w14:textId="77777777" w:rsidR="00252ADF" w:rsidRPr="00252ADF" w:rsidRDefault="00252ADF" w:rsidP="00252ADF">
      <w:pPr>
        <w:widowControl w:val="0"/>
        <w:numPr>
          <w:ilvl w:val="0"/>
          <w:numId w:val="17"/>
        </w:numPr>
        <w:autoSpaceDE w:val="0"/>
        <w:autoSpaceDN w:val="0"/>
        <w:adjustRightInd w:val="0"/>
        <w:spacing w:after="0" w:line="276" w:lineRule="auto"/>
        <w:ind w:firstLine="567"/>
        <w:jc w:val="both"/>
        <w:outlineLvl w:val="2"/>
        <w:rPr>
          <w:rFonts w:ascii="Times New Roman" w:eastAsia="ヒラギノ角ゴ Pro W3" w:hAnsi="Times New Roman" w:cs="Times New Roman"/>
          <w:color w:val="333333"/>
          <w:sz w:val="28"/>
          <w:szCs w:val="28"/>
          <w:shd w:val="clear" w:color="auto" w:fill="FFFFFF"/>
        </w:rPr>
      </w:pPr>
      <w:r w:rsidRPr="00252ADF">
        <w:rPr>
          <w:rFonts w:ascii="Times New Roman" w:eastAsia="ヒラギノ角ゴ Pro W3" w:hAnsi="Times New Roman" w:cs="Times New Roman"/>
          <w:iCs/>
          <w:color w:val="000000"/>
          <w:sz w:val="28"/>
          <w:szCs w:val="28"/>
        </w:rPr>
        <w:t xml:space="preserve">Налоговые споры по ценовым вопросам реализации товаров (работ, </w:t>
      </w:r>
      <w:r w:rsidRPr="00252ADF">
        <w:rPr>
          <w:rFonts w:ascii="Times New Roman" w:eastAsia="ヒラギノ角ゴ Pro W3" w:hAnsi="Times New Roman" w:cs="Times New Roman"/>
          <w:iCs/>
          <w:color w:val="000000"/>
          <w:sz w:val="28"/>
          <w:szCs w:val="28"/>
        </w:rPr>
        <w:lastRenderedPageBreak/>
        <w:t xml:space="preserve">услуг). </w:t>
      </w:r>
    </w:p>
    <w:p w14:paraId="08376A8F" w14:textId="77777777" w:rsidR="00252ADF" w:rsidRPr="00252ADF" w:rsidRDefault="00252ADF" w:rsidP="00252ADF">
      <w:pPr>
        <w:widowControl w:val="0"/>
        <w:numPr>
          <w:ilvl w:val="0"/>
          <w:numId w:val="17"/>
        </w:numPr>
        <w:autoSpaceDE w:val="0"/>
        <w:autoSpaceDN w:val="0"/>
        <w:adjustRightInd w:val="0"/>
        <w:spacing w:after="0" w:line="276" w:lineRule="auto"/>
        <w:ind w:firstLine="567"/>
        <w:jc w:val="both"/>
        <w:outlineLvl w:val="2"/>
        <w:rPr>
          <w:rFonts w:ascii="Times New Roman" w:eastAsia="ヒラギノ角ゴ Pro W3" w:hAnsi="Times New Roman" w:cs="Times New Roman"/>
          <w:color w:val="333333"/>
          <w:sz w:val="28"/>
          <w:szCs w:val="28"/>
          <w:shd w:val="clear" w:color="auto" w:fill="FFFFFF"/>
        </w:rPr>
      </w:pPr>
      <w:r w:rsidRPr="00252ADF">
        <w:rPr>
          <w:rFonts w:ascii="Times New Roman" w:eastAsia="ヒラギノ角ゴ Pro W3" w:hAnsi="Times New Roman" w:cs="Times New Roman"/>
          <w:iCs/>
          <w:color w:val="000000"/>
          <w:sz w:val="28"/>
          <w:szCs w:val="28"/>
        </w:rPr>
        <w:t xml:space="preserve">Налоговые споры по экономическому обоснованию и документальному подтверждению произведенных расходов. </w:t>
      </w:r>
    </w:p>
    <w:p w14:paraId="50FFB435" w14:textId="77777777" w:rsidR="00252ADF" w:rsidRPr="00252ADF" w:rsidRDefault="00252ADF" w:rsidP="00252ADF">
      <w:pPr>
        <w:widowControl w:val="0"/>
        <w:numPr>
          <w:ilvl w:val="0"/>
          <w:numId w:val="17"/>
        </w:numPr>
        <w:autoSpaceDE w:val="0"/>
        <w:autoSpaceDN w:val="0"/>
        <w:adjustRightInd w:val="0"/>
        <w:spacing w:after="0" w:line="276" w:lineRule="auto"/>
        <w:ind w:firstLine="567"/>
        <w:jc w:val="both"/>
        <w:outlineLvl w:val="2"/>
        <w:rPr>
          <w:rFonts w:ascii="Times New Roman" w:eastAsia="ヒラギノ角ゴ Pro W3" w:hAnsi="Times New Roman" w:cs="Times New Roman"/>
          <w:color w:val="333333"/>
          <w:sz w:val="28"/>
          <w:szCs w:val="28"/>
          <w:shd w:val="clear" w:color="auto" w:fill="FFFFFF"/>
        </w:rPr>
      </w:pPr>
      <w:r w:rsidRPr="00252ADF">
        <w:rPr>
          <w:rFonts w:ascii="Times New Roman" w:eastAsia="ヒラギノ角ゴ Pro W3" w:hAnsi="Times New Roman" w:cs="Times New Roman"/>
          <w:iCs/>
          <w:color w:val="000000"/>
          <w:sz w:val="28"/>
          <w:szCs w:val="28"/>
        </w:rPr>
        <w:t>Налоговые споры по взаимозависимости.</w:t>
      </w:r>
    </w:p>
    <w:p w14:paraId="7CB1414C" w14:textId="77777777" w:rsidR="00252ADF" w:rsidRPr="00252ADF" w:rsidRDefault="00252ADF" w:rsidP="00252ADF">
      <w:pPr>
        <w:widowControl w:val="0"/>
        <w:numPr>
          <w:ilvl w:val="0"/>
          <w:numId w:val="17"/>
        </w:numPr>
        <w:autoSpaceDE w:val="0"/>
        <w:autoSpaceDN w:val="0"/>
        <w:adjustRightInd w:val="0"/>
        <w:spacing w:after="0" w:line="276" w:lineRule="auto"/>
        <w:ind w:firstLine="567"/>
        <w:jc w:val="both"/>
        <w:outlineLvl w:val="2"/>
        <w:rPr>
          <w:rFonts w:ascii="Times New Roman" w:eastAsia="ヒラギノ角ゴ Pro W3" w:hAnsi="Times New Roman" w:cs="Times New Roman"/>
          <w:color w:val="333333"/>
          <w:sz w:val="28"/>
          <w:szCs w:val="28"/>
          <w:shd w:val="clear" w:color="auto" w:fill="FFFFFF"/>
        </w:rPr>
      </w:pPr>
      <w:r w:rsidRPr="00252ADF">
        <w:rPr>
          <w:rFonts w:ascii="Times New Roman" w:eastAsia="ヒラギノ角ゴ Pro W3" w:hAnsi="Times New Roman" w:cs="Times New Roman"/>
          <w:iCs/>
          <w:color w:val="000000"/>
          <w:sz w:val="28"/>
          <w:szCs w:val="28"/>
        </w:rPr>
        <w:t>Налоговые споры по правоприменительной практике налоговых льгот.</w:t>
      </w:r>
    </w:p>
    <w:p w14:paraId="3722FDF7" w14:textId="77777777" w:rsidR="00252ADF" w:rsidRPr="00252ADF" w:rsidRDefault="00252ADF" w:rsidP="00252ADF">
      <w:pPr>
        <w:widowControl w:val="0"/>
        <w:numPr>
          <w:ilvl w:val="0"/>
          <w:numId w:val="17"/>
        </w:numPr>
        <w:autoSpaceDE w:val="0"/>
        <w:autoSpaceDN w:val="0"/>
        <w:adjustRightInd w:val="0"/>
        <w:spacing w:after="0" w:line="276" w:lineRule="auto"/>
        <w:ind w:firstLine="567"/>
        <w:jc w:val="both"/>
        <w:outlineLvl w:val="2"/>
        <w:rPr>
          <w:rFonts w:ascii="Times New Roman" w:eastAsia="ヒラギノ角ゴ Pro W3" w:hAnsi="Times New Roman" w:cs="Times New Roman"/>
          <w:color w:val="333333"/>
          <w:sz w:val="28"/>
          <w:szCs w:val="28"/>
          <w:shd w:val="clear" w:color="auto" w:fill="FFFFFF"/>
        </w:rPr>
      </w:pPr>
      <w:r w:rsidRPr="00252ADF">
        <w:rPr>
          <w:rFonts w:ascii="Times New Roman" w:eastAsia="ヒラギノ角ゴ Pro W3" w:hAnsi="Times New Roman" w:cs="Times New Roman"/>
          <w:iCs/>
          <w:color w:val="000000"/>
          <w:sz w:val="28"/>
          <w:szCs w:val="28"/>
        </w:rPr>
        <w:t>Особенности налоговых споров по субсидиарная ответственность</w:t>
      </w:r>
      <w:r w:rsidRPr="00252ADF">
        <w:rPr>
          <w:rFonts w:ascii="Times New Roman" w:eastAsia="ヒラギノ角ゴ Pro W3" w:hAnsi="Times New Roman" w:cs="Times New Roman"/>
          <w:color w:val="000000"/>
          <w:sz w:val="28"/>
          <w:szCs w:val="28"/>
          <w:shd w:val="clear" w:color="auto" w:fill="FFFFFF"/>
        </w:rPr>
        <w:t xml:space="preserve"> </w:t>
      </w:r>
      <w:r w:rsidRPr="00252ADF">
        <w:rPr>
          <w:rFonts w:ascii="Times New Roman" w:eastAsia="ヒラギノ角ゴ Pro W3" w:hAnsi="Times New Roman" w:cs="Times New Roman"/>
          <w:color w:val="000000"/>
          <w:sz w:val="28"/>
          <w:szCs w:val="28"/>
        </w:rPr>
        <w:t>учредителя, директора и сотрудников в налоговых спорах.</w:t>
      </w:r>
    </w:p>
    <w:p w14:paraId="5475C239" w14:textId="77777777" w:rsidR="00252ADF" w:rsidRPr="00252ADF" w:rsidRDefault="00252ADF" w:rsidP="00252ADF">
      <w:pPr>
        <w:keepNext/>
        <w:widowControl w:val="0"/>
        <w:numPr>
          <w:ilvl w:val="0"/>
          <w:numId w:val="17"/>
        </w:numPr>
        <w:autoSpaceDE w:val="0"/>
        <w:autoSpaceDN w:val="0"/>
        <w:adjustRightInd w:val="0"/>
        <w:spacing w:after="0" w:line="276" w:lineRule="auto"/>
        <w:ind w:firstLine="567"/>
        <w:jc w:val="both"/>
        <w:outlineLvl w:val="1"/>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 Налоговые споры по применению различных схем налоговой оптимизация. </w:t>
      </w:r>
    </w:p>
    <w:p w14:paraId="44A8E836" w14:textId="77777777" w:rsidR="00252ADF" w:rsidRPr="00252ADF" w:rsidRDefault="00252ADF" w:rsidP="00252ADF">
      <w:pPr>
        <w:widowControl w:val="0"/>
        <w:autoSpaceDE w:val="0"/>
        <w:autoSpaceDN w:val="0"/>
        <w:adjustRightInd w:val="0"/>
        <w:spacing w:after="0" w:line="360" w:lineRule="auto"/>
        <w:ind w:firstLine="426"/>
        <w:jc w:val="center"/>
        <w:rPr>
          <w:rFonts w:ascii="Times New Roman" w:eastAsia="Times New Roman" w:hAnsi="Times New Roman" w:cs="Times New Roman"/>
          <w:b/>
          <w:bCs/>
          <w:iCs/>
          <w:sz w:val="28"/>
          <w:szCs w:val="28"/>
          <w:lang w:eastAsia="ru-RU"/>
        </w:rPr>
      </w:pPr>
    </w:p>
    <w:p w14:paraId="1EE141DA" w14:textId="77777777" w:rsidR="00252ADF" w:rsidRPr="00252ADF" w:rsidRDefault="00252ADF" w:rsidP="00252ADF">
      <w:pPr>
        <w:widowControl w:val="0"/>
        <w:autoSpaceDE w:val="0"/>
        <w:autoSpaceDN w:val="0"/>
        <w:adjustRightInd w:val="0"/>
        <w:spacing w:after="0" w:line="360" w:lineRule="auto"/>
        <w:ind w:firstLine="709"/>
        <w:jc w:val="both"/>
        <w:rPr>
          <w:rFonts w:ascii="Times New Roman" w:eastAsia="Times New Roman" w:hAnsi="Times New Roman" w:cs="Times New Roman"/>
          <w:b/>
          <w:bCs/>
          <w:sz w:val="28"/>
          <w:szCs w:val="28"/>
          <w:lang w:eastAsia="ru-RU"/>
        </w:rPr>
      </w:pPr>
      <w:r w:rsidRPr="00252ADF">
        <w:rPr>
          <w:rFonts w:ascii="Times New Roman" w:eastAsia="Times New Roman" w:hAnsi="Times New Roman" w:cs="Times New Roman"/>
          <w:b/>
          <w:bCs/>
          <w:sz w:val="28"/>
          <w:szCs w:val="28"/>
          <w:lang w:eastAsia="ru-RU"/>
        </w:rPr>
        <w:t xml:space="preserve">7.3 Методические материалы, определяющие процедуры оценивания знаний, умений и навыков. </w:t>
      </w:r>
    </w:p>
    <w:p w14:paraId="3EA68ECF" w14:textId="77777777" w:rsidR="0004572E" w:rsidRDefault="0004572E" w:rsidP="0004572E">
      <w:pPr>
        <w:pStyle w:val="af3"/>
        <w:shd w:val="clear" w:color="auto" w:fill="FFFFFF"/>
        <w:spacing w:before="0" w:beforeAutospacing="0" w:after="0" w:afterAutospacing="0" w:line="360" w:lineRule="auto"/>
        <w:ind w:firstLine="709"/>
        <w:jc w:val="both"/>
        <w:rPr>
          <w:rFonts w:ascii="Arial" w:hAnsi="Arial" w:cs="Arial"/>
          <w:color w:val="2C2D2E"/>
          <w:sz w:val="23"/>
          <w:szCs w:val="23"/>
        </w:rPr>
      </w:pPr>
      <w:r>
        <w:rPr>
          <w:color w:val="2C2D2E"/>
          <w:sz w:val="28"/>
          <w:szCs w:val="28"/>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Pr>
          <w:color w:val="2C2D2E"/>
          <w:sz w:val="28"/>
          <w:szCs w:val="28"/>
        </w:rPr>
        <w:t>бакалавриата</w:t>
      </w:r>
      <w:proofErr w:type="spellEnd"/>
      <w:r>
        <w:rPr>
          <w:color w:val="2C2D2E"/>
          <w:sz w:val="28"/>
          <w:szCs w:val="28"/>
        </w:rPr>
        <w:t xml:space="preserve"> и магистратуры в Финансовом университете» и приказы филиалов по данному вопросу.</w:t>
      </w:r>
    </w:p>
    <w:p w14:paraId="3180A664" w14:textId="77777777" w:rsidR="00252ADF" w:rsidRPr="00252ADF" w:rsidRDefault="00252ADF" w:rsidP="00252ADF">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252ADF">
        <w:rPr>
          <w:rFonts w:ascii="Times New Roman" w:eastAsia="Times New Roman" w:hAnsi="Times New Roman" w:cs="Times New Roman"/>
          <w:b/>
          <w:sz w:val="28"/>
          <w:szCs w:val="28"/>
          <w:lang w:eastAsia="ru-RU"/>
        </w:rPr>
        <w:t>8. Перечень основной и дополнительной учебной литературы, необходимой для освоения дисциплины</w:t>
      </w:r>
    </w:p>
    <w:p w14:paraId="2F7C285D" w14:textId="77777777" w:rsidR="00252ADF" w:rsidRPr="00252ADF" w:rsidRDefault="00252ADF" w:rsidP="00252ADF">
      <w:pPr>
        <w:keepNext/>
        <w:spacing w:after="0" w:line="360" w:lineRule="auto"/>
        <w:jc w:val="center"/>
        <w:outlineLvl w:val="1"/>
        <w:rPr>
          <w:rFonts w:ascii="Times New Roman" w:eastAsia="ヒラギノ角ゴ Pro W3" w:hAnsi="Times New Roman" w:cs="Times New Roman"/>
          <w:b/>
          <w:bCs/>
          <w:iCs/>
          <w:color w:val="FF0000"/>
          <w:sz w:val="28"/>
          <w:szCs w:val="28"/>
        </w:rPr>
      </w:pPr>
      <w:r w:rsidRPr="00252ADF">
        <w:rPr>
          <w:rFonts w:ascii="Times New Roman" w:eastAsia="ヒラギノ角ゴ Pro W3" w:hAnsi="Times New Roman" w:cs="Times New Roman"/>
          <w:b/>
          <w:bCs/>
          <w:iCs/>
          <w:color w:val="000000"/>
          <w:sz w:val="28"/>
          <w:szCs w:val="28"/>
          <w:lang w:val="x-none"/>
        </w:rPr>
        <w:t>Нормативно-правовые акты</w:t>
      </w:r>
      <w:r w:rsidRPr="00252ADF">
        <w:rPr>
          <w:rFonts w:ascii="Times New Roman" w:eastAsia="ヒラギノ角ゴ Pro W3" w:hAnsi="Times New Roman" w:cs="Times New Roman"/>
          <w:b/>
          <w:bCs/>
          <w:iCs/>
          <w:color w:val="000000"/>
          <w:sz w:val="28"/>
          <w:szCs w:val="28"/>
        </w:rPr>
        <w:t xml:space="preserve"> </w:t>
      </w:r>
    </w:p>
    <w:p w14:paraId="4925500D" w14:textId="77777777" w:rsidR="00252ADF" w:rsidRPr="00252ADF" w:rsidRDefault="00252ADF" w:rsidP="00252ADF">
      <w:pPr>
        <w:widowControl w:val="0"/>
        <w:numPr>
          <w:ilvl w:val="0"/>
          <w:numId w:val="18"/>
        </w:numPr>
        <w:autoSpaceDE w:val="0"/>
        <w:autoSpaceDN w:val="0"/>
        <w:adjustRightInd w:val="0"/>
        <w:spacing w:after="0" w:line="276" w:lineRule="auto"/>
        <w:contextualSpacing/>
        <w:jc w:val="both"/>
        <w:rPr>
          <w:rFonts w:ascii="Times New Roman" w:eastAsia="Times New Roman" w:hAnsi="Times New Roman" w:cs="Times New Roman"/>
          <w:color w:val="000000"/>
          <w:sz w:val="28"/>
          <w:szCs w:val="28"/>
          <w:u w:color="000000"/>
        </w:rPr>
      </w:pPr>
      <w:r w:rsidRPr="00252ADF">
        <w:rPr>
          <w:rFonts w:ascii="Times New Roman" w:eastAsia="Times New Roman" w:hAnsi="Times New Roman" w:cs="Times New Roman"/>
          <w:color w:val="000000"/>
          <w:sz w:val="28"/>
          <w:szCs w:val="28"/>
          <w:u w:color="000000"/>
        </w:rPr>
        <w:t>Конституция Российской Федерации (принята всенародным голосованием 12.12.1993) (с учетом поправок, внесенных Законами РФ о поправках к Конституции РФ от 30.12.2008 N 6-ФКЗ, от 30.12.2008 N 7-ФКЗ)</w:t>
      </w:r>
    </w:p>
    <w:p w14:paraId="377CDB83" w14:textId="77777777" w:rsidR="00252ADF" w:rsidRPr="00252ADF" w:rsidRDefault="00252ADF" w:rsidP="00252ADF">
      <w:pPr>
        <w:widowControl w:val="0"/>
        <w:numPr>
          <w:ilvl w:val="0"/>
          <w:numId w:val="18"/>
        </w:numPr>
        <w:autoSpaceDE w:val="0"/>
        <w:autoSpaceDN w:val="0"/>
        <w:adjustRightInd w:val="0"/>
        <w:spacing w:after="0" w:line="276" w:lineRule="auto"/>
        <w:jc w:val="both"/>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Гражданский кодекс РФ. </w:t>
      </w:r>
    </w:p>
    <w:p w14:paraId="4BFE13CB" w14:textId="77777777" w:rsidR="00252ADF" w:rsidRPr="00252ADF" w:rsidRDefault="00252ADF" w:rsidP="00252ADF">
      <w:pPr>
        <w:widowControl w:val="0"/>
        <w:numPr>
          <w:ilvl w:val="0"/>
          <w:numId w:val="18"/>
        </w:numPr>
        <w:autoSpaceDE w:val="0"/>
        <w:autoSpaceDN w:val="0"/>
        <w:adjustRightInd w:val="0"/>
        <w:spacing w:after="0" w:line="276" w:lineRule="auto"/>
        <w:contextualSpacing/>
        <w:jc w:val="both"/>
        <w:rPr>
          <w:rFonts w:ascii="Times New Roman" w:eastAsia="Times New Roman" w:hAnsi="Times New Roman" w:cs="Times New Roman"/>
          <w:color w:val="000000"/>
          <w:sz w:val="28"/>
          <w:szCs w:val="28"/>
          <w:u w:color="000000"/>
        </w:rPr>
      </w:pPr>
      <w:r w:rsidRPr="00252ADF">
        <w:rPr>
          <w:rFonts w:ascii="Times New Roman" w:eastAsia="Times New Roman" w:hAnsi="Times New Roman" w:cs="Times New Roman"/>
          <w:color w:val="000000"/>
          <w:sz w:val="28"/>
          <w:szCs w:val="28"/>
          <w:u w:color="000000"/>
        </w:rPr>
        <w:t>Налоговый кодекс Российской Федерации (части первая и вторая) от 31.07.1998 N 146-ФЗ (принят ГД ФС РФ 16.07.1998).</w:t>
      </w:r>
    </w:p>
    <w:p w14:paraId="6D4A3F77" w14:textId="77777777" w:rsidR="00252ADF" w:rsidRPr="00252ADF" w:rsidRDefault="00252ADF" w:rsidP="00252ADF">
      <w:pPr>
        <w:widowControl w:val="0"/>
        <w:numPr>
          <w:ilvl w:val="0"/>
          <w:numId w:val="18"/>
        </w:numPr>
        <w:autoSpaceDE w:val="0"/>
        <w:autoSpaceDN w:val="0"/>
        <w:adjustRightInd w:val="0"/>
        <w:spacing w:after="0" w:line="276" w:lineRule="auto"/>
        <w:jc w:val="both"/>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Трудовой кодекс Российской Федерации (Федеральный закон от 20.12.01 № 197-ФЗ0</w:t>
      </w:r>
    </w:p>
    <w:p w14:paraId="5471A793" w14:textId="77777777" w:rsidR="00252ADF" w:rsidRPr="00252ADF" w:rsidRDefault="00252ADF" w:rsidP="00252ADF">
      <w:pPr>
        <w:widowControl w:val="0"/>
        <w:numPr>
          <w:ilvl w:val="0"/>
          <w:numId w:val="18"/>
        </w:numPr>
        <w:autoSpaceDE w:val="0"/>
        <w:autoSpaceDN w:val="0"/>
        <w:adjustRightInd w:val="0"/>
        <w:spacing w:after="0" w:line="276" w:lineRule="auto"/>
        <w:jc w:val="both"/>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Уголовный кодекс РФ.</w:t>
      </w:r>
    </w:p>
    <w:p w14:paraId="2736893F" w14:textId="77777777" w:rsidR="00252ADF" w:rsidRPr="00252ADF" w:rsidRDefault="00252ADF" w:rsidP="00252ADF">
      <w:pPr>
        <w:widowControl w:val="0"/>
        <w:numPr>
          <w:ilvl w:val="0"/>
          <w:numId w:val="18"/>
        </w:numPr>
        <w:autoSpaceDE w:val="0"/>
        <w:autoSpaceDN w:val="0"/>
        <w:adjustRightInd w:val="0"/>
        <w:spacing w:after="0" w:line="276" w:lineRule="auto"/>
        <w:jc w:val="both"/>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Кодекс РФ «Об административных правонарушениях» (Федеральный закон от 30.12.01 №1950.</w:t>
      </w:r>
    </w:p>
    <w:p w14:paraId="723BFD5E" w14:textId="77777777" w:rsidR="00252ADF" w:rsidRPr="00252ADF" w:rsidRDefault="00252ADF" w:rsidP="00252ADF">
      <w:pPr>
        <w:widowControl w:val="0"/>
        <w:numPr>
          <w:ilvl w:val="0"/>
          <w:numId w:val="18"/>
        </w:numPr>
        <w:autoSpaceDE w:val="0"/>
        <w:autoSpaceDN w:val="0"/>
        <w:adjustRightInd w:val="0"/>
        <w:spacing w:after="0" w:line="276" w:lineRule="auto"/>
        <w:rPr>
          <w:rFonts w:ascii="Times New Roman" w:eastAsia="Times New Roman" w:hAnsi="Times New Roman" w:cs="Times New Roman"/>
          <w:sz w:val="28"/>
          <w:szCs w:val="28"/>
          <w:lang w:eastAsia="ru-RU"/>
        </w:rPr>
      </w:pPr>
      <w:r w:rsidRPr="00252ADF">
        <w:rPr>
          <w:rFonts w:ascii="Times New Roman" w:eastAsia="Times New Roman" w:hAnsi="Times New Roman" w:cs="Times New Roman"/>
          <w:sz w:val="28"/>
          <w:szCs w:val="28"/>
          <w:lang w:eastAsia="ru-RU"/>
        </w:rPr>
        <w:t xml:space="preserve">Постановление Совета Федерации Федерального Собрания «О бюджетной стратегии на период до 2023 года» от 26 ноября </w:t>
      </w:r>
      <w:smartTag w:uri="urn:schemas-microsoft-com:office:smarttags" w:element="metricconverter">
        <w:smartTagPr>
          <w:attr w:name="ProductID" w:val="2008 г"/>
        </w:smartTagPr>
        <w:r w:rsidRPr="00252ADF">
          <w:rPr>
            <w:rFonts w:ascii="Times New Roman" w:eastAsia="Times New Roman" w:hAnsi="Times New Roman" w:cs="Times New Roman"/>
            <w:sz w:val="28"/>
            <w:szCs w:val="28"/>
            <w:lang w:eastAsia="ru-RU"/>
          </w:rPr>
          <w:t>2008 г</w:t>
        </w:r>
      </w:smartTag>
      <w:r w:rsidRPr="00252ADF">
        <w:rPr>
          <w:rFonts w:ascii="Times New Roman" w:eastAsia="Times New Roman" w:hAnsi="Times New Roman" w:cs="Times New Roman"/>
          <w:sz w:val="28"/>
          <w:szCs w:val="28"/>
          <w:lang w:eastAsia="ru-RU"/>
        </w:rPr>
        <w:t>. № 443-СФ.</w:t>
      </w:r>
    </w:p>
    <w:p w14:paraId="0273E3EE" w14:textId="77777777" w:rsidR="00252ADF" w:rsidRPr="00252ADF" w:rsidRDefault="00252ADF" w:rsidP="00252ADF">
      <w:pPr>
        <w:widowControl w:val="0"/>
        <w:numPr>
          <w:ilvl w:val="0"/>
          <w:numId w:val="18"/>
        </w:numPr>
        <w:autoSpaceDE w:val="0"/>
        <w:autoSpaceDN w:val="0"/>
        <w:adjustRightInd w:val="0"/>
        <w:spacing w:after="0" w:line="276" w:lineRule="auto"/>
        <w:contextualSpacing/>
        <w:jc w:val="both"/>
        <w:rPr>
          <w:rFonts w:ascii="Times New Roman" w:eastAsia="Times New Roman" w:hAnsi="Times New Roman" w:cs="Times New Roman"/>
          <w:color w:val="000000"/>
          <w:sz w:val="28"/>
          <w:szCs w:val="28"/>
          <w:u w:color="000000"/>
        </w:rPr>
      </w:pPr>
      <w:r w:rsidRPr="00252ADF">
        <w:rPr>
          <w:rFonts w:ascii="Times New Roman" w:eastAsia="Times New Roman" w:hAnsi="Times New Roman" w:cs="Times New Roman"/>
          <w:color w:val="000000"/>
          <w:sz w:val="28"/>
          <w:szCs w:val="28"/>
          <w:u w:color="000000"/>
        </w:rPr>
        <w:t xml:space="preserve">Основные направления налоговой политики Российской Федерации до 2024 года. </w:t>
      </w:r>
    </w:p>
    <w:p w14:paraId="32FBE0C7" w14:textId="77777777" w:rsidR="00252ADF" w:rsidRPr="00252ADF" w:rsidRDefault="00252ADF" w:rsidP="00252ADF">
      <w:pPr>
        <w:widowControl w:val="0"/>
        <w:numPr>
          <w:ilvl w:val="0"/>
          <w:numId w:val="18"/>
        </w:numPr>
        <w:autoSpaceDE w:val="0"/>
        <w:autoSpaceDN w:val="0"/>
        <w:adjustRightInd w:val="0"/>
        <w:spacing w:after="0" w:line="276" w:lineRule="auto"/>
        <w:jc w:val="both"/>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Федеральный закон от 07.08.2001 N 119-ФЗ «Об аудиторской деятельности» (ред. от 02.02.2006).</w:t>
      </w:r>
    </w:p>
    <w:p w14:paraId="03EAF86F" w14:textId="77777777" w:rsidR="00252ADF" w:rsidRPr="00252ADF" w:rsidRDefault="00252ADF" w:rsidP="00252ADF">
      <w:pPr>
        <w:widowControl w:val="0"/>
        <w:numPr>
          <w:ilvl w:val="0"/>
          <w:numId w:val="18"/>
        </w:numPr>
        <w:autoSpaceDE w:val="0"/>
        <w:autoSpaceDN w:val="0"/>
        <w:adjustRightInd w:val="0"/>
        <w:spacing w:after="0" w:line="276" w:lineRule="auto"/>
        <w:jc w:val="both"/>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lastRenderedPageBreak/>
        <w:t>Федеральный закон от 29.07.1998 N 135-ФЗ «Об оценочной деятельности в Российской Федерации» (ред. от 22.08.2004, с изм. от 05.01.2006)</w:t>
      </w:r>
    </w:p>
    <w:p w14:paraId="68495F09" w14:textId="77777777" w:rsidR="00252ADF" w:rsidRPr="00252ADF" w:rsidRDefault="00252ADF" w:rsidP="00252ADF">
      <w:pPr>
        <w:widowControl w:val="0"/>
        <w:numPr>
          <w:ilvl w:val="0"/>
          <w:numId w:val="18"/>
        </w:numPr>
        <w:autoSpaceDE w:val="0"/>
        <w:autoSpaceDN w:val="0"/>
        <w:adjustRightInd w:val="0"/>
        <w:spacing w:after="0" w:line="276" w:lineRule="auto"/>
        <w:jc w:val="both"/>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Постановление Пленума ВС РФ.</w:t>
      </w:r>
    </w:p>
    <w:p w14:paraId="61CFDC9F" w14:textId="77777777" w:rsidR="00252ADF" w:rsidRPr="00252ADF" w:rsidRDefault="00252ADF" w:rsidP="00252ADF">
      <w:pPr>
        <w:widowControl w:val="0"/>
        <w:numPr>
          <w:ilvl w:val="0"/>
          <w:numId w:val="18"/>
        </w:numPr>
        <w:tabs>
          <w:tab w:val="left" w:pos="283"/>
        </w:tabs>
        <w:autoSpaceDE w:val="0"/>
        <w:autoSpaceDN w:val="0"/>
        <w:adjustRightInd w:val="0"/>
        <w:spacing w:after="0" w:line="276" w:lineRule="auto"/>
        <w:jc w:val="both"/>
        <w:rPr>
          <w:rFonts w:ascii="Times New Roman" w:eastAsia="Times New Roman" w:hAnsi="Times New Roman" w:cs="Times New Roman"/>
          <w:color w:val="000000"/>
          <w:sz w:val="28"/>
          <w:szCs w:val="28"/>
          <w:u w:color="000000"/>
          <w:lang w:eastAsia="ru-RU"/>
        </w:rPr>
      </w:pPr>
      <w:r w:rsidRPr="00252ADF">
        <w:rPr>
          <w:rFonts w:ascii="Times New Roman" w:eastAsia="Times New Roman" w:hAnsi="Times New Roman" w:cs="Times New Roman"/>
          <w:color w:val="000000"/>
          <w:sz w:val="28"/>
          <w:szCs w:val="28"/>
          <w:u w:color="000000"/>
          <w:lang w:eastAsia="ru-RU"/>
        </w:rPr>
        <w:t xml:space="preserve">Общедоступные критерии самостоятельной оценки рисков для налогоплательщиков, используемые налоговыми органами в процессе отбора объектов для проведения выездных налоговых проверок от 25.06.2007. </w:t>
      </w:r>
      <w:hyperlink r:id="rId7" w:history="1">
        <w:r w:rsidRPr="00252ADF">
          <w:rPr>
            <w:rFonts w:ascii="Times New Roman" w:eastAsia="Times New Roman" w:hAnsi="Times New Roman" w:cs="Calibri"/>
            <w:color w:val="000000"/>
            <w:sz w:val="28"/>
            <w:szCs w:val="28"/>
            <w:u w:color="000000"/>
            <w:lang w:eastAsia="ru-RU"/>
          </w:rPr>
          <w:t>http://www.nalog.ru/</w:t>
        </w:r>
      </w:hyperlink>
      <w:r w:rsidRPr="00252ADF">
        <w:rPr>
          <w:rFonts w:ascii="Times New Roman" w:eastAsia="Times New Roman" w:hAnsi="Times New Roman" w:cs="Times New Roman"/>
          <w:color w:val="000000"/>
          <w:sz w:val="28"/>
          <w:szCs w:val="28"/>
          <w:u w:color="000000"/>
          <w:lang w:eastAsia="ru-RU"/>
        </w:rPr>
        <w:t xml:space="preserve"> </w:t>
      </w:r>
    </w:p>
    <w:p w14:paraId="7E4F9F5E" w14:textId="77777777" w:rsidR="00252ADF" w:rsidRPr="00252ADF" w:rsidRDefault="00252ADF" w:rsidP="00252ADF">
      <w:pPr>
        <w:widowControl w:val="0"/>
        <w:numPr>
          <w:ilvl w:val="0"/>
          <w:numId w:val="18"/>
        </w:numPr>
        <w:autoSpaceDE w:val="0"/>
        <w:autoSpaceDN w:val="0"/>
        <w:adjustRightInd w:val="0"/>
        <w:spacing w:after="0" w:line="276" w:lineRule="auto"/>
        <w:jc w:val="both"/>
        <w:rPr>
          <w:rFonts w:ascii="Times New Roman" w:eastAsia="Times New Roman" w:hAnsi="Times New Roman" w:cs="Times New Roman"/>
          <w:color w:val="000000"/>
          <w:sz w:val="28"/>
          <w:szCs w:val="28"/>
          <w:u w:color="000000"/>
          <w:lang w:eastAsia="ru-RU"/>
        </w:rPr>
      </w:pPr>
      <w:r w:rsidRPr="00252ADF">
        <w:rPr>
          <w:rFonts w:ascii="Calibri" w:eastAsia="Times New Roman" w:hAnsi="Times New Roman" w:cs="Calibri"/>
          <w:color w:val="000000"/>
          <w:sz w:val="28"/>
          <w:szCs w:val="28"/>
          <w:u w:color="000000"/>
          <w:lang w:eastAsia="ru-RU"/>
        </w:rPr>
        <w:t xml:space="preserve"> </w:t>
      </w:r>
      <w:r w:rsidRPr="00252ADF">
        <w:rPr>
          <w:rFonts w:ascii="Calibri" w:eastAsia="Times New Roman" w:hAnsi="Times New Roman" w:cs="Calibri"/>
          <w:color w:val="000000"/>
          <w:sz w:val="28"/>
          <w:szCs w:val="28"/>
          <w:u w:color="000000"/>
          <w:lang w:eastAsia="ru-RU"/>
        </w:rPr>
        <w:t>Постановление</w:t>
      </w:r>
      <w:r w:rsidRPr="00252ADF">
        <w:rPr>
          <w:rFonts w:ascii="Times New Roman" w:eastAsia="Times New Roman" w:hAnsi="Calibri" w:cs="Calibri"/>
          <w:color w:val="000000"/>
          <w:sz w:val="28"/>
          <w:szCs w:val="28"/>
          <w:u w:color="000000"/>
          <w:lang w:eastAsia="ru-RU"/>
        </w:rPr>
        <w:t xml:space="preserve"> </w:t>
      </w:r>
      <w:r w:rsidRPr="00252ADF">
        <w:rPr>
          <w:rFonts w:ascii="Calibri" w:eastAsia="Times New Roman" w:hAnsi="Times New Roman" w:cs="Calibri"/>
          <w:color w:val="000000"/>
          <w:sz w:val="28"/>
          <w:szCs w:val="28"/>
          <w:u w:color="000000"/>
          <w:lang w:eastAsia="ru-RU"/>
        </w:rPr>
        <w:t>Правительства</w:t>
      </w:r>
      <w:r w:rsidRPr="00252ADF">
        <w:rPr>
          <w:rFonts w:ascii="Times New Roman" w:eastAsia="Times New Roman" w:hAnsi="Calibri" w:cs="Calibri"/>
          <w:color w:val="000000"/>
          <w:sz w:val="28"/>
          <w:szCs w:val="28"/>
          <w:u w:color="000000"/>
          <w:lang w:eastAsia="ru-RU"/>
        </w:rPr>
        <w:t xml:space="preserve"> </w:t>
      </w:r>
      <w:r w:rsidRPr="00252ADF">
        <w:rPr>
          <w:rFonts w:ascii="Calibri" w:eastAsia="Times New Roman" w:hAnsi="Times New Roman" w:cs="Calibri"/>
          <w:color w:val="000000"/>
          <w:sz w:val="28"/>
          <w:szCs w:val="28"/>
          <w:u w:color="000000"/>
          <w:lang w:eastAsia="ru-RU"/>
        </w:rPr>
        <w:t>РФ</w:t>
      </w:r>
      <w:r w:rsidRPr="00252ADF">
        <w:rPr>
          <w:rFonts w:ascii="Times New Roman" w:eastAsia="Times New Roman" w:hAnsi="Calibri" w:cs="Calibri"/>
          <w:color w:val="000000"/>
          <w:sz w:val="28"/>
          <w:szCs w:val="28"/>
          <w:u w:color="000000"/>
          <w:lang w:eastAsia="ru-RU"/>
        </w:rPr>
        <w:t xml:space="preserve"> </w:t>
      </w:r>
      <w:r w:rsidRPr="00252ADF">
        <w:rPr>
          <w:rFonts w:ascii="Calibri" w:eastAsia="Times New Roman" w:hAnsi="Times New Roman" w:cs="Calibri"/>
          <w:color w:val="000000"/>
          <w:sz w:val="28"/>
          <w:szCs w:val="28"/>
          <w:u w:color="000000"/>
          <w:lang w:eastAsia="ru-RU"/>
        </w:rPr>
        <w:t>от</w:t>
      </w:r>
      <w:r w:rsidRPr="00252ADF">
        <w:rPr>
          <w:rFonts w:ascii="Times New Roman" w:eastAsia="Times New Roman" w:hAnsi="Calibri" w:cs="Calibri"/>
          <w:color w:val="000000"/>
          <w:sz w:val="28"/>
          <w:szCs w:val="28"/>
          <w:u w:color="000000"/>
          <w:lang w:eastAsia="ru-RU"/>
        </w:rPr>
        <w:t xml:space="preserve"> 24.02.2010 N 84 </w:t>
      </w:r>
      <w:r w:rsidRPr="00252ADF">
        <w:rPr>
          <w:rFonts w:ascii="Calibri" w:eastAsia="Times New Roman" w:hAnsi="Times New Roman" w:cs="Calibri"/>
          <w:color w:val="000000"/>
          <w:sz w:val="28"/>
          <w:szCs w:val="28"/>
          <w:u w:color="000000"/>
          <w:lang w:eastAsia="ru-RU"/>
        </w:rPr>
        <w:t>“О</w:t>
      </w:r>
      <w:r w:rsidRPr="00252ADF">
        <w:rPr>
          <w:rFonts w:ascii="Times New Roman" w:eastAsia="Times New Roman" w:hAnsi="Calibri" w:cs="Calibri"/>
          <w:color w:val="000000"/>
          <w:sz w:val="28"/>
          <w:szCs w:val="28"/>
          <w:u w:color="000000"/>
          <w:lang w:eastAsia="ru-RU"/>
        </w:rPr>
        <w:t xml:space="preserve"> </w:t>
      </w:r>
      <w:r w:rsidRPr="00252ADF">
        <w:rPr>
          <w:rFonts w:ascii="Calibri" w:eastAsia="Times New Roman" w:hAnsi="Times New Roman" w:cs="Calibri"/>
          <w:color w:val="000000"/>
          <w:sz w:val="28"/>
          <w:szCs w:val="28"/>
          <w:u w:color="000000"/>
          <w:lang w:eastAsia="ru-RU"/>
        </w:rPr>
        <w:t>заключении</w:t>
      </w:r>
      <w:r w:rsidRPr="00252ADF">
        <w:rPr>
          <w:rFonts w:ascii="Times New Roman" w:eastAsia="Times New Roman" w:hAnsi="Calibri" w:cs="Calibri"/>
          <w:color w:val="000000"/>
          <w:sz w:val="28"/>
          <w:szCs w:val="28"/>
          <w:u w:color="000000"/>
          <w:lang w:eastAsia="ru-RU"/>
        </w:rPr>
        <w:t xml:space="preserve"> </w:t>
      </w:r>
      <w:r w:rsidRPr="00252ADF">
        <w:rPr>
          <w:rFonts w:ascii="Calibri" w:eastAsia="Times New Roman" w:hAnsi="Times New Roman" w:cs="Calibri"/>
          <w:color w:val="000000"/>
          <w:sz w:val="28"/>
          <w:szCs w:val="28"/>
          <w:u w:color="000000"/>
          <w:lang w:eastAsia="ru-RU"/>
        </w:rPr>
        <w:t>межгосударственных</w:t>
      </w:r>
      <w:r w:rsidRPr="00252ADF">
        <w:rPr>
          <w:rFonts w:ascii="Times New Roman" w:eastAsia="Times New Roman" w:hAnsi="Calibri" w:cs="Calibri"/>
          <w:color w:val="000000"/>
          <w:sz w:val="28"/>
          <w:szCs w:val="28"/>
          <w:u w:color="000000"/>
          <w:lang w:eastAsia="ru-RU"/>
        </w:rPr>
        <w:t xml:space="preserve"> </w:t>
      </w:r>
      <w:r w:rsidRPr="00252ADF">
        <w:rPr>
          <w:rFonts w:ascii="Calibri" w:eastAsia="Times New Roman" w:hAnsi="Times New Roman" w:cs="Calibri"/>
          <w:color w:val="000000"/>
          <w:sz w:val="28"/>
          <w:szCs w:val="28"/>
          <w:u w:color="000000"/>
          <w:lang w:eastAsia="ru-RU"/>
        </w:rPr>
        <w:t>соглашений</w:t>
      </w:r>
      <w:r w:rsidRPr="00252ADF">
        <w:rPr>
          <w:rFonts w:ascii="Times New Roman" w:eastAsia="Times New Roman" w:hAnsi="Calibri" w:cs="Calibri"/>
          <w:color w:val="000000"/>
          <w:sz w:val="28"/>
          <w:szCs w:val="28"/>
          <w:u w:color="000000"/>
          <w:lang w:eastAsia="ru-RU"/>
        </w:rPr>
        <w:t xml:space="preserve"> </w:t>
      </w:r>
      <w:r w:rsidRPr="00252ADF">
        <w:rPr>
          <w:rFonts w:ascii="Calibri" w:eastAsia="Times New Roman" w:hAnsi="Times New Roman" w:cs="Calibri"/>
          <w:color w:val="000000"/>
          <w:sz w:val="28"/>
          <w:szCs w:val="28"/>
          <w:u w:color="000000"/>
          <w:lang w:eastAsia="ru-RU"/>
        </w:rPr>
        <w:t>об</w:t>
      </w:r>
      <w:r w:rsidRPr="00252ADF">
        <w:rPr>
          <w:rFonts w:ascii="Times New Roman" w:eastAsia="Times New Roman" w:hAnsi="Calibri" w:cs="Calibri"/>
          <w:color w:val="000000"/>
          <w:sz w:val="28"/>
          <w:szCs w:val="28"/>
          <w:u w:color="000000"/>
          <w:lang w:eastAsia="ru-RU"/>
        </w:rPr>
        <w:t xml:space="preserve"> </w:t>
      </w:r>
      <w:proofErr w:type="spellStart"/>
      <w:r w:rsidRPr="00252ADF">
        <w:rPr>
          <w:rFonts w:ascii="Calibri" w:eastAsia="Times New Roman" w:hAnsi="Times New Roman" w:cs="Calibri"/>
          <w:color w:val="000000"/>
          <w:sz w:val="28"/>
          <w:szCs w:val="28"/>
          <w:u w:color="000000"/>
          <w:lang w:eastAsia="ru-RU"/>
        </w:rPr>
        <w:t>избежании</w:t>
      </w:r>
      <w:proofErr w:type="spellEnd"/>
      <w:r w:rsidRPr="00252ADF">
        <w:rPr>
          <w:rFonts w:ascii="Times New Roman" w:eastAsia="Times New Roman" w:hAnsi="Calibri" w:cs="Calibri"/>
          <w:color w:val="000000"/>
          <w:sz w:val="28"/>
          <w:szCs w:val="28"/>
          <w:u w:color="000000"/>
          <w:lang w:eastAsia="ru-RU"/>
        </w:rPr>
        <w:t xml:space="preserve"> </w:t>
      </w:r>
      <w:r w:rsidRPr="00252ADF">
        <w:rPr>
          <w:rFonts w:ascii="Calibri" w:eastAsia="Times New Roman" w:hAnsi="Times New Roman" w:cs="Calibri"/>
          <w:color w:val="000000"/>
          <w:sz w:val="28"/>
          <w:szCs w:val="28"/>
          <w:u w:color="000000"/>
          <w:lang w:eastAsia="ru-RU"/>
        </w:rPr>
        <w:t>двойного</w:t>
      </w:r>
      <w:r w:rsidRPr="00252ADF">
        <w:rPr>
          <w:rFonts w:ascii="Times New Roman" w:eastAsia="Times New Roman" w:hAnsi="Calibri" w:cs="Calibri"/>
          <w:color w:val="000000"/>
          <w:sz w:val="28"/>
          <w:szCs w:val="28"/>
          <w:u w:color="000000"/>
          <w:lang w:eastAsia="ru-RU"/>
        </w:rPr>
        <w:t xml:space="preserve"> </w:t>
      </w:r>
      <w:r w:rsidRPr="00252ADF">
        <w:rPr>
          <w:rFonts w:ascii="Calibri" w:eastAsia="Times New Roman" w:hAnsi="Times New Roman" w:cs="Calibri"/>
          <w:color w:val="000000"/>
          <w:sz w:val="28"/>
          <w:szCs w:val="28"/>
          <w:u w:color="000000"/>
          <w:lang w:eastAsia="ru-RU"/>
        </w:rPr>
        <w:t>налогообложения</w:t>
      </w:r>
      <w:r w:rsidRPr="00252ADF">
        <w:rPr>
          <w:rFonts w:ascii="Times New Roman" w:eastAsia="Times New Roman" w:hAnsi="Calibri" w:cs="Calibri"/>
          <w:color w:val="000000"/>
          <w:sz w:val="28"/>
          <w:szCs w:val="28"/>
          <w:u w:color="000000"/>
          <w:lang w:eastAsia="ru-RU"/>
        </w:rPr>
        <w:t xml:space="preserve"> </w:t>
      </w:r>
      <w:r w:rsidRPr="00252ADF">
        <w:rPr>
          <w:rFonts w:ascii="Calibri" w:eastAsia="Times New Roman" w:hAnsi="Times New Roman" w:cs="Calibri"/>
          <w:color w:val="000000"/>
          <w:sz w:val="28"/>
          <w:szCs w:val="28"/>
          <w:u w:color="000000"/>
          <w:lang w:eastAsia="ru-RU"/>
        </w:rPr>
        <w:t>и</w:t>
      </w:r>
      <w:r w:rsidRPr="00252ADF">
        <w:rPr>
          <w:rFonts w:ascii="Times New Roman" w:eastAsia="Times New Roman" w:hAnsi="Calibri" w:cs="Calibri"/>
          <w:color w:val="000000"/>
          <w:sz w:val="28"/>
          <w:szCs w:val="28"/>
          <w:u w:color="000000"/>
          <w:lang w:eastAsia="ru-RU"/>
        </w:rPr>
        <w:t xml:space="preserve"> </w:t>
      </w:r>
      <w:r w:rsidRPr="00252ADF">
        <w:rPr>
          <w:rFonts w:ascii="Calibri" w:eastAsia="Times New Roman" w:hAnsi="Times New Roman" w:cs="Calibri"/>
          <w:color w:val="000000"/>
          <w:sz w:val="28"/>
          <w:szCs w:val="28"/>
          <w:u w:color="000000"/>
          <w:lang w:eastAsia="ru-RU"/>
        </w:rPr>
        <w:t>о</w:t>
      </w:r>
      <w:r w:rsidRPr="00252ADF">
        <w:rPr>
          <w:rFonts w:ascii="Times New Roman" w:eastAsia="Times New Roman" w:hAnsi="Calibri" w:cs="Calibri"/>
          <w:color w:val="000000"/>
          <w:sz w:val="28"/>
          <w:szCs w:val="28"/>
          <w:u w:color="000000"/>
          <w:lang w:eastAsia="ru-RU"/>
        </w:rPr>
        <w:t xml:space="preserve"> </w:t>
      </w:r>
      <w:r w:rsidRPr="00252ADF">
        <w:rPr>
          <w:rFonts w:ascii="Calibri" w:eastAsia="Times New Roman" w:hAnsi="Times New Roman" w:cs="Calibri"/>
          <w:color w:val="000000"/>
          <w:sz w:val="28"/>
          <w:szCs w:val="28"/>
          <w:u w:color="000000"/>
          <w:lang w:eastAsia="ru-RU"/>
        </w:rPr>
        <w:t>предотвращении</w:t>
      </w:r>
      <w:r w:rsidRPr="00252ADF">
        <w:rPr>
          <w:rFonts w:ascii="Times New Roman" w:eastAsia="Times New Roman" w:hAnsi="Calibri" w:cs="Calibri"/>
          <w:color w:val="000000"/>
          <w:sz w:val="28"/>
          <w:szCs w:val="28"/>
          <w:u w:color="000000"/>
          <w:lang w:eastAsia="ru-RU"/>
        </w:rPr>
        <w:t xml:space="preserve"> </w:t>
      </w:r>
      <w:r w:rsidRPr="00252ADF">
        <w:rPr>
          <w:rFonts w:ascii="Calibri" w:eastAsia="Times New Roman" w:hAnsi="Times New Roman" w:cs="Calibri"/>
          <w:color w:val="000000"/>
          <w:sz w:val="28"/>
          <w:szCs w:val="28"/>
          <w:u w:color="000000"/>
          <w:lang w:eastAsia="ru-RU"/>
        </w:rPr>
        <w:t>уклонения</w:t>
      </w:r>
      <w:r w:rsidRPr="00252ADF">
        <w:rPr>
          <w:rFonts w:ascii="Times New Roman" w:eastAsia="Times New Roman" w:hAnsi="Calibri" w:cs="Calibri"/>
          <w:color w:val="000000"/>
          <w:sz w:val="28"/>
          <w:szCs w:val="28"/>
          <w:u w:color="000000"/>
          <w:lang w:eastAsia="ru-RU"/>
        </w:rPr>
        <w:t xml:space="preserve"> </w:t>
      </w:r>
      <w:r w:rsidRPr="00252ADF">
        <w:rPr>
          <w:rFonts w:ascii="Calibri" w:eastAsia="Times New Roman" w:hAnsi="Times New Roman" w:cs="Calibri"/>
          <w:color w:val="000000"/>
          <w:sz w:val="28"/>
          <w:szCs w:val="28"/>
          <w:u w:color="000000"/>
          <w:lang w:eastAsia="ru-RU"/>
        </w:rPr>
        <w:t>от</w:t>
      </w:r>
      <w:r w:rsidRPr="00252ADF">
        <w:rPr>
          <w:rFonts w:ascii="Times New Roman" w:eastAsia="Times New Roman" w:hAnsi="Calibri" w:cs="Calibri"/>
          <w:color w:val="000000"/>
          <w:sz w:val="28"/>
          <w:szCs w:val="28"/>
          <w:u w:color="000000"/>
          <w:lang w:eastAsia="ru-RU"/>
        </w:rPr>
        <w:t xml:space="preserve"> </w:t>
      </w:r>
      <w:r w:rsidRPr="00252ADF">
        <w:rPr>
          <w:rFonts w:ascii="Calibri" w:eastAsia="Times New Roman" w:hAnsi="Times New Roman" w:cs="Calibri"/>
          <w:color w:val="000000"/>
          <w:sz w:val="28"/>
          <w:szCs w:val="28"/>
          <w:u w:color="000000"/>
          <w:lang w:eastAsia="ru-RU"/>
        </w:rPr>
        <w:t>уплаты</w:t>
      </w:r>
      <w:r w:rsidRPr="00252ADF">
        <w:rPr>
          <w:rFonts w:ascii="Times New Roman" w:eastAsia="Times New Roman" w:hAnsi="Calibri" w:cs="Calibri"/>
          <w:color w:val="000000"/>
          <w:sz w:val="28"/>
          <w:szCs w:val="28"/>
          <w:u w:color="000000"/>
          <w:lang w:eastAsia="ru-RU"/>
        </w:rPr>
        <w:t xml:space="preserve"> </w:t>
      </w:r>
      <w:r w:rsidRPr="00252ADF">
        <w:rPr>
          <w:rFonts w:ascii="Calibri" w:eastAsia="Times New Roman" w:hAnsi="Times New Roman" w:cs="Calibri"/>
          <w:color w:val="000000"/>
          <w:sz w:val="28"/>
          <w:szCs w:val="28"/>
          <w:u w:color="000000"/>
          <w:lang w:eastAsia="ru-RU"/>
        </w:rPr>
        <w:t>налогов</w:t>
      </w:r>
      <w:r w:rsidRPr="00252ADF">
        <w:rPr>
          <w:rFonts w:ascii="Times New Roman" w:eastAsia="Times New Roman" w:hAnsi="Calibri" w:cs="Calibri"/>
          <w:color w:val="000000"/>
          <w:sz w:val="28"/>
          <w:szCs w:val="28"/>
          <w:u w:color="000000"/>
          <w:lang w:eastAsia="ru-RU"/>
        </w:rPr>
        <w:t xml:space="preserve"> </w:t>
      </w:r>
      <w:r w:rsidRPr="00252ADF">
        <w:rPr>
          <w:rFonts w:ascii="Calibri" w:eastAsia="Times New Roman" w:hAnsi="Times New Roman" w:cs="Calibri"/>
          <w:color w:val="000000"/>
          <w:sz w:val="28"/>
          <w:szCs w:val="28"/>
          <w:u w:color="000000"/>
          <w:lang w:eastAsia="ru-RU"/>
        </w:rPr>
        <w:t>на</w:t>
      </w:r>
      <w:r w:rsidRPr="00252ADF">
        <w:rPr>
          <w:rFonts w:ascii="Times New Roman" w:eastAsia="Times New Roman" w:hAnsi="Calibri" w:cs="Calibri"/>
          <w:color w:val="000000"/>
          <w:sz w:val="28"/>
          <w:szCs w:val="28"/>
          <w:u w:color="000000"/>
          <w:lang w:eastAsia="ru-RU"/>
        </w:rPr>
        <w:t xml:space="preserve"> </w:t>
      </w:r>
      <w:r w:rsidRPr="00252ADF">
        <w:rPr>
          <w:rFonts w:ascii="Calibri" w:eastAsia="Times New Roman" w:hAnsi="Times New Roman" w:cs="Calibri"/>
          <w:color w:val="000000"/>
          <w:sz w:val="28"/>
          <w:szCs w:val="28"/>
          <w:u w:color="000000"/>
          <w:lang w:eastAsia="ru-RU"/>
        </w:rPr>
        <w:t>доходы</w:t>
      </w:r>
      <w:r w:rsidRPr="00252ADF">
        <w:rPr>
          <w:rFonts w:ascii="Times New Roman" w:eastAsia="Times New Roman" w:hAnsi="Calibri" w:cs="Calibri"/>
          <w:color w:val="000000"/>
          <w:sz w:val="28"/>
          <w:szCs w:val="28"/>
          <w:u w:color="000000"/>
          <w:lang w:eastAsia="ru-RU"/>
        </w:rPr>
        <w:t xml:space="preserve"> </w:t>
      </w:r>
      <w:r w:rsidRPr="00252ADF">
        <w:rPr>
          <w:rFonts w:ascii="Calibri" w:eastAsia="Times New Roman" w:hAnsi="Times New Roman" w:cs="Calibri"/>
          <w:color w:val="000000"/>
          <w:sz w:val="28"/>
          <w:szCs w:val="28"/>
          <w:u w:color="000000"/>
          <w:lang w:eastAsia="ru-RU"/>
        </w:rPr>
        <w:t>и</w:t>
      </w:r>
      <w:r w:rsidRPr="00252ADF">
        <w:rPr>
          <w:rFonts w:ascii="Times New Roman" w:eastAsia="Times New Roman" w:hAnsi="Calibri" w:cs="Calibri"/>
          <w:color w:val="000000"/>
          <w:sz w:val="28"/>
          <w:szCs w:val="28"/>
          <w:u w:color="000000"/>
          <w:lang w:eastAsia="ru-RU"/>
        </w:rPr>
        <w:t xml:space="preserve"> </w:t>
      </w:r>
      <w:r w:rsidRPr="00252ADF">
        <w:rPr>
          <w:rFonts w:ascii="Calibri" w:eastAsia="Times New Roman" w:hAnsi="Times New Roman" w:cs="Calibri"/>
          <w:color w:val="000000"/>
          <w:sz w:val="28"/>
          <w:szCs w:val="28"/>
          <w:u w:color="000000"/>
          <w:lang w:eastAsia="ru-RU"/>
        </w:rPr>
        <w:t>имущество”</w:t>
      </w:r>
      <w:r w:rsidRPr="00252ADF">
        <w:rPr>
          <w:rFonts w:ascii="Times New Roman" w:eastAsia="Times New Roman" w:hAnsi="Calibri" w:cs="Calibri"/>
          <w:color w:val="000000"/>
          <w:sz w:val="28"/>
          <w:szCs w:val="28"/>
          <w:u w:color="000000"/>
          <w:lang w:eastAsia="ru-RU"/>
        </w:rPr>
        <w:t>.</w:t>
      </w:r>
    </w:p>
    <w:p w14:paraId="4FA1D0A9" w14:textId="77777777" w:rsidR="00252ADF" w:rsidRPr="00252ADF" w:rsidRDefault="00252ADF" w:rsidP="00252ADF">
      <w:pPr>
        <w:spacing w:after="0" w:line="360" w:lineRule="auto"/>
        <w:jc w:val="center"/>
        <w:rPr>
          <w:rFonts w:ascii="Times New Roman" w:eastAsia="ヒラギノ角ゴ Pro W3" w:hAnsi="Times New Roman" w:cs="Times New Roman"/>
          <w:b/>
          <w:bCs/>
          <w:color w:val="FF0000"/>
          <w:sz w:val="28"/>
          <w:szCs w:val="28"/>
        </w:rPr>
      </w:pPr>
      <w:r w:rsidRPr="00252ADF">
        <w:rPr>
          <w:rFonts w:ascii="Times New Roman" w:eastAsia="ヒラギノ角ゴ Pro W3" w:hAnsi="Times New Roman" w:cs="Times New Roman"/>
          <w:b/>
          <w:bCs/>
          <w:color w:val="000000"/>
          <w:sz w:val="28"/>
          <w:szCs w:val="28"/>
        </w:rPr>
        <w:t xml:space="preserve">Основная литература: </w:t>
      </w:r>
    </w:p>
    <w:p w14:paraId="0DCEB273" w14:textId="50FB498E" w:rsidR="00252ADF" w:rsidRPr="00252ADF" w:rsidRDefault="00252ADF" w:rsidP="00252ADF">
      <w:pPr>
        <w:keepNext/>
        <w:widowControl w:val="0"/>
        <w:numPr>
          <w:ilvl w:val="0"/>
          <w:numId w:val="24"/>
        </w:numPr>
        <w:autoSpaceDE w:val="0"/>
        <w:autoSpaceDN w:val="0"/>
        <w:adjustRightInd w:val="0"/>
        <w:spacing w:after="0" w:line="276" w:lineRule="auto"/>
        <w:jc w:val="both"/>
        <w:outlineLvl w:val="0"/>
        <w:rPr>
          <w:rFonts w:ascii="Times New Roman" w:eastAsia="Times New Roman" w:hAnsi="Times New Roman" w:cs="Times New Roman"/>
          <w:sz w:val="28"/>
          <w:szCs w:val="28"/>
          <w:lang w:eastAsia="ru-RU"/>
        </w:rPr>
      </w:pPr>
      <w:r w:rsidRPr="00252ADF">
        <w:rPr>
          <w:rFonts w:ascii="Times New Roman" w:eastAsia="Times New Roman" w:hAnsi="Times New Roman" w:cs="Times New Roman"/>
          <w:sz w:val="28"/>
          <w:szCs w:val="28"/>
          <w:lang w:eastAsia="ru-RU"/>
        </w:rPr>
        <w:t xml:space="preserve">Налоги и предпринимательство : учебник / Л. И. Гончаренко, А. В. Гурнак, Л. М. Архипцева [и др.] ;  под </w:t>
      </w:r>
      <w:proofErr w:type="spellStart"/>
      <w:r w:rsidRPr="00252ADF">
        <w:rPr>
          <w:rFonts w:ascii="Times New Roman" w:eastAsia="Times New Roman" w:hAnsi="Times New Roman" w:cs="Times New Roman"/>
          <w:sz w:val="28"/>
          <w:szCs w:val="28"/>
          <w:lang w:eastAsia="ru-RU"/>
        </w:rPr>
        <w:t>научн</w:t>
      </w:r>
      <w:proofErr w:type="spellEnd"/>
      <w:r w:rsidRPr="00252ADF">
        <w:rPr>
          <w:rFonts w:ascii="Times New Roman" w:eastAsia="Times New Roman" w:hAnsi="Times New Roman" w:cs="Times New Roman"/>
          <w:sz w:val="28"/>
          <w:szCs w:val="28"/>
          <w:lang w:eastAsia="ru-RU"/>
        </w:rPr>
        <w:t xml:space="preserve">. ред. д-ра </w:t>
      </w:r>
      <w:proofErr w:type="spellStart"/>
      <w:r w:rsidRPr="00252ADF">
        <w:rPr>
          <w:rFonts w:ascii="Times New Roman" w:eastAsia="Times New Roman" w:hAnsi="Times New Roman" w:cs="Times New Roman"/>
          <w:sz w:val="28"/>
          <w:szCs w:val="28"/>
          <w:lang w:eastAsia="ru-RU"/>
        </w:rPr>
        <w:t>экон</w:t>
      </w:r>
      <w:proofErr w:type="spellEnd"/>
      <w:r w:rsidRPr="00252ADF">
        <w:rPr>
          <w:rFonts w:ascii="Times New Roman" w:eastAsia="Times New Roman" w:hAnsi="Times New Roman" w:cs="Times New Roman"/>
          <w:sz w:val="28"/>
          <w:szCs w:val="28"/>
          <w:lang w:eastAsia="ru-RU"/>
        </w:rPr>
        <w:t xml:space="preserve">. наук, проф. Л. И. Гончаренко. — Москва : Магистр : ИНФРА-М, 2020. — 432 с. - (Магистратура). - ЭБС ZNANIUM.com. - URL: https://znanium.com/catalog/product/1124347 (дата обращения: </w:t>
      </w:r>
      <w:r w:rsidR="00657FD5">
        <w:rPr>
          <w:rFonts w:ascii="Times New Roman" w:eastAsia="Times New Roman" w:hAnsi="Times New Roman" w:cs="Times New Roman"/>
          <w:sz w:val="28"/>
          <w:szCs w:val="28"/>
          <w:lang w:eastAsia="ru-RU"/>
        </w:rPr>
        <w:t>01.11</w:t>
      </w:r>
      <w:r w:rsidR="00AE3DB0" w:rsidRPr="00AE3DB0">
        <w:rPr>
          <w:rFonts w:ascii="Times New Roman" w:eastAsia="Times New Roman" w:hAnsi="Times New Roman" w:cs="Times New Roman"/>
          <w:sz w:val="28"/>
          <w:szCs w:val="28"/>
          <w:lang w:eastAsia="ru-RU"/>
        </w:rPr>
        <w:t>.202</w:t>
      </w:r>
      <w:r w:rsidR="00657FD5">
        <w:rPr>
          <w:rFonts w:ascii="Times New Roman" w:eastAsia="Times New Roman" w:hAnsi="Times New Roman" w:cs="Times New Roman"/>
          <w:sz w:val="28"/>
          <w:szCs w:val="28"/>
          <w:lang w:eastAsia="ru-RU"/>
        </w:rPr>
        <w:t>2</w:t>
      </w:r>
      <w:r w:rsidRPr="00252ADF">
        <w:rPr>
          <w:rFonts w:ascii="Times New Roman" w:eastAsia="Times New Roman" w:hAnsi="Times New Roman" w:cs="Times New Roman"/>
          <w:sz w:val="28"/>
          <w:szCs w:val="28"/>
          <w:lang w:eastAsia="ru-RU"/>
        </w:rPr>
        <w:t>). – Текст : электронный.</w:t>
      </w:r>
    </w:p>
    <w:p w14:paraId="4DA08B17" w14:textId="4A6E065A" w:rsidR="00252ADF" w:rsidRPr="00252ADF" w:rsidRDefault="00252ADF" w:rsidP="00252ADF">
      <w:pPr>
        <w:widowControl w:val="0"/>
        <w:numPr>
          <w:ilvl w:val="0"/>
          <w:numId w:val="24"/>
        </w:numPr>
        <w:shd w:val="clear" w:color="auto" w:fill="FFFFFF"/>
        <w:autoSpaceDE w:val="0"/>
        <w:autoSpaceDN w:val="0"/>
        <w:adjustRightInd w:val="0"/>
        <w:spacing w:after="0" w:line="276" w:lineRule="auto"/>
        <w:contextualSpacing/>
        <w:jc w:val="both"/>
        <w:rPr>
          <w:rFonts w:ascii="Times New Roman" w:eastAsia="Times New Roman" w:hAnsi="Times New Roman" w:cs="Times New Roman"/>
          <w:color w:val="000000"/>
          <w:sz w:val="28"/>
          <w:szCs w:val="28"/>
          <w:lang w:eastAsia="ru-RU"/>
        </w:rPr>
      </w:pPr>
      <w:r w:rsidRPr="00252ADF">
        <w:rPr>
          <w:rFonts w:ascii="Times New Roman" w:eastAsia="Times New Roman" w:hAnsi="Times New Roman" w:cs="Times New Roman"/>
          <w:sz w:val="28"/>
          <w:szCs w:val="28"/>
          <w:lang w:eastAsia="ru-RU"/>
        </w:rPr>
        <w:t xml:space="preserve">Налоговое консультирование: теория и практика : учебник / Н.И. Малис, Л.С. Кирина, Д.И. Ряховский [и др.]; </w:t>
      </w:r>
      <w:proofErr w:type="spellStart"/>
      <w:r w:rsidRPr="00252ADF">
        <w:rPr>
          <w:rFonts w:ascii="Times New Roman" w:eastAsia="Times New Roman" w:hAnsi="Times New Roman" w:cs="Times New Roman"/>
          <w:sz w:val="28"/>
          <w:szCs w:val="28"/>
          <w:lang w:eastAsia="ru-RU"/>
        </w:rPr>
        <w:t>Финуниверситет</w:t>
      </w:r>
      <w:proofErr w:type="spellEnd"/>
      <w:r w:rsidRPr="00252ADF">
        <w:rPr>
          <w:rFonts w:ascii="Times New Roman" w:eastAsia="Times New Roman" w:hAnsi="Times New Roman" w:cs="Times New Roman"/>
          <w:sz w:val="28"/>
          <w:szCs w:val="28"/>
          <w:lang w:eastAsia="ru-RU"/>
        </w:rPr>
        <w:t xml:space="preserve">;  под ред. проф. Н.И. Малис. — Москва : Магистр : ИНФРА-М, 2020. — 416 с. - ЭБС ZNANIUM.com. - URL:https://znanium.com/catalog/product/1047314 (дата обращения: </w:t>
      </w:r>
      <w:r w:rsidR="00657FD5">
        <w:rPr>
          <w:rFonts w:ascii="Times New Roman" w:eastAsia="Times New Roman" w:hAnsi="Times New Roman" w:cs="Times New Roman"/>
          <w:sz w:val="28"/>
          <w:szCs w:val="28"/>
          <w:lang w:eastAsia="ru-RU"/>
        </w:rPr>
        <w:t>28.10.2022</w:t>
      </w:r>
      <w:r w:rsidRPr="00252ADF">
        <w:rPr>
          <w:rFonts w:ascii="Times New Roman" w:eastAsia="Times New Roman" w:hAnsi="Times New Roman" w:cs="Times New Roman"/>
          <w:sz w:val="28"/>
          <w:szCs w:val="28"/>
          <w:lang w:eastAsia="ru-RU"/>
        </w:rPr>
        <w:t xml:space="preserve">). - Текст : электронный. </w:t>
      </w:r>
    </w:p>
    <w:p w14:paraId="2304DCBB" w14:textId="5685086A" w:rsidR="00252ADF" w:rsidRPr="00252ADF" w:rsidRDefault="00252ADF" w:rsidP="00252ADF">
      <w:pPr>
        <w:widowControl w:val="0"/>
        <w:numPr>
          <w:ilvl w:val="0"/>
          <w:numId w:val="24"/>
        </w:numPr>
        <w:shd w:val="clear" w:color="auto" w:fill="FFFFFF"/>
        <w:autoSpaceDE w:val="0"/>
        <w:autoSpaceDN w:val="0"/>
        <w:adjustRightInd w:val="0"/>
        <w:spacing w:after="0" w:line="276" w:lineRule="auto"/>
        <w:contextualSpacing/>
        <w:jc w:val="both"/>
        <w:rPr>
          <w:rFonts w:ascii="Times New Roman" w:eastAsia="Times New Roman" w:hAnsi="Times New Roman" w:cs="Times New Roman"/>
          <w:color w:val="000000"/>
          <w:sz w:val="28"/>
          <w:szCs w:val="28"/>
          <w:lang w:eastAsia="ru-RU"/>
        </w:rPr>
      </w:pPr>
      <w:r w:rsidRPr="00252ADF">
        <w:rPr>
          <w:rFonts w:ascii="Times New Roman" w:eastAsia="Times New Roman" w:hAnsi="Times New Roman" w:cs="Times New Roman"/>
          <w:color w:val="000000"/>
          <w:sz w:val="28"/>
          <w:szCs w:val="28"/>
          <w:lang w:eastAsia="ru-RU"/>
        </w:rPr>
        <w:t xml:space="preserve">Совершенствование механизма косвенного налогообложения в целях обеспечения финансовой устойчивости при соблюдении баланса интересов бюджета, бизнеса и населения : монография / Л.И. Гончаренко, Ю.В. Малкова, Е.В. </w:t>
      </w:r>
      <w:proofErr w:type="spellStart"/>
      <w:r w:rsidRPr="00252ADF">
        <w:rPr>
          <w:rFonts w:ascii="Times New Roman" w:eastAsia="Times New Roman" w:hAnsi="Times New Roman" w:cs="Times New Roman"/>
          <w:color w:val="000000"/>
          <w:sz w:val="28"/>
          <w:szCs w:val="28"/>
          <w:lang w:eastAsia="ru-RU"/>
        </w:rPr>
        <w:t>Балацкий</w:t>
      </w:r>
      <w:proofErr w:type="spellEnd"/>
      <w:r w:rsidRPr="00252ADF">
        <w:rPr>
          <w:rFonts w:ascii="Times New Roman" w:eastAsia="Times New Roman" w:hAnsi="Times New Roman" w:cs="Times New Roman"/>
          <w:color w:val="000000"/>
          <w:sz w:val="28"/>
          <w:szCs w:val="28"/>
          <w:lang w:eastAsia="ru-RU"/>
        </w:rPr>
        <w:t xml:space="preserve"> [и др.]; под науч. ред. Л.И. Гончаренко ; </w:t>
      </w:r>
      <w:proofErr w:type="spellStart"/>
      <w:r w:rsidRPr="00252ADF">
        <w:rPr>
          <w:rFonts w:ascii="Times New Roman" w:eastAsia="Times New Roman" w:hAnsi="Times New Roman" w:cs="Times New Roman"/>
          <w:color w:val="000000"/>
          <w:sz w:val="28"/>
          <w:szCs w:val="28"/>
          <w:lang w:eastAsia="ru-RU"/>
        </w:rPr>
        <w:t>Финуниверситет</w:t>
      </w:r>
      <w:proofErr w:type="spellEnd"/>
      <w:r w:rsidRPr="00252ADF">
        <w:rPr>
          <w:rFonts w:ascii="Times New Roman" w:eastAsia="Times New Roman" w:hAnsi="Times New Roman" w:cs="Times New Roman"/>
          <w:color w:val="000000"/>
          <w:sz w:val="28"/>
          <w:szCs w:val="28"/>
          <w:lang w:eastAsia="ru-RU"/>
        </w:rPr>
        <w:t xml:space="preserve">. — Москва : </w:t>
      </w:r>
      <w:proofErr w:type="spellStart"/>
      <w:r w:rsidRPr="00252ADF">
        <w:rPr>
          <w:rFonts w:ascii="Times New Roman" w:eastAsia="Times New Roman" w:hAnsi="Times New Roman" w:cs="Times New Roman"/>
          <w:color w:val="000000"/>
          <w:sz w:val="28"/>
          <w:szCs w:val="28"/>
          <w:lang w:eastAsia="ru-RU"/>
        </w:rPr>
        <w:t>Русайнс</w:t>
      </w:r>
      <w:proofErr w:type="spellEnd"/>
      <w:r w:rsidRPr="00252ADF">
        <w:rPr>
          <w:rFonts w:ascii="Times New Roman" w:eastAsia="Times New Roman" w:hAnsi="Times New Roman" w:cs="Times New Roman"/>
          <w:color w:val="000000"/>
          <w:sz w:val="28"/>
          <w:szCs w:val="28"/>
          <w:lang w:eastAsia="ru-RU"/>
        </w:rPr>
        <w:t xml:space="preserve">, 2020. — 175 с. — ЭБС BOOK.ru. — URL: https://book.ru/book/939663 (дата обращения: </w:t>
      </w:r>
      <w:r w:rsidR="00657FD5">
        <w:rPr>
          <w:rFonts w:ascii="Times New Roman" w:eastAsia="Times New Roman" w:hAnsi="Times New Roman" w:cs="Times New Roman"/>
          <w:color w:val="000000"/>
          <w:sz w:val="28"/>
          <w:szCs w:val="28"/>
          <w:lang w:eastAsia="ru-RU"/>
        </w:rPr>
        <w:t>01.11.2022</w:t>
      </w:r>
      <w:r w:rsidRPr="00252ADF">
        <w:rPr>
          <w:rFonts w:ascii="Times New Roman" w:eastAsia="Times New Roman" w:hAnsi="Times New Roman" w:cs="Times New Roman"/>
          <w:color w:val="000000"/>
          <w:sz w:val="28"/>
          <w:szCs w:val="28"/>
          <w:lang w:eastAsia="ru-RU"/>
        </w:rPr>
        <w:t>). — Текст : электронный.</w:t>
      </w:r>
    </w:p>
    <w:p w14:paraId="0C94B094" w14:textId="77777777" w:rsidR="00252ADF" w:rsidRPr="00252ADF" w:rsidRDefault="00252ADF" w:rsidP="00252ADF">
      <w:pPr>
        <w:spacing w:after="0" w:line="360" w:lineRule="auto"/>
        <w:jc w:val="center"/>
        <w:rPr>
          <w:rFonts w:ascii="Times New Roman" w:eastAsia="ヒラギノ角ゴ Pro W3" w:hAnsi="Times New Roman" w:cs="Times New Roman"/>
          <w:b/>
          <w:bCs/>
          <w:color w:val="FF0000"/>
          <w:sz w:val="28"/>
          <w:szCs w:val="28"/>
        </w:rPr>
      </w:pPr>
      <w:r w:rsidRPr="00252ADF">
        <w:rPr>
          <w:rFonts w:ascii="Times New Roman" w:eastAsia="ヒラギノ角ゴ Pro W3" w:hAnsi="Times New Roman" w:cs="Times New Roman"/>
          <w:b/>
          <w:bCs/>
          <w:color w:val="000000"/>
          <w:sz w:val="28"/>
          <w:szCs w:val="28"/>
        </w:rPr>
        <w:t xml:space="preserve">Дополнительная литература: </w:t>
      </w:r>
    </w:p>
    <w:p w14:paraId="41CCC185" w14:textId="67B57ADD" w:rsidR="00891F06" w:rsidRDefault="00891F06" w:rsidP="004265DB">
      <w:pPr>
        <w:widowControl w:val="0"/>
        <w:autoSpaceDE w:val="0"/>
        <w:autoSpaceDN w:val="0"/>
        <w:adjustRightInd w:val="0"/>
        <w:spacing w:after="0" w:line="276"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4. </w:t>
      </w:r>
      <w:r w:rsidRPr="00891F06">
        <w:rPr>
          <w:rFonts w:ascii="Times New Roman" w:eastAsia="Times New Roman" w:hAnsi="Times New Roman" w:cs="Times New Roman"/>
          <w:color w:val="000000"/>
          <w:sz w:val="28"/>
          <w:szCs w:val="28"/>
          <w:lang w:eastAsia="ru-RU"/>
        </w:rPr>
        <w:t xml:space="preserve">Налогообложение организаций: учебник для студ., </w:t>
      </w:r>
      <w:proofErr w:type="spellStart"/>
      <w:r w:rsidRPr="00891F06">
        <w:rPr>
          <w:rFonts w:ascii="Times New Roman" w:eastAsia="Times New Roman" w:hAnsi="Times New Roman" w:cs="Times New Roman"/>
          <w:color w:val="000000"/>
          <w:sz w:val="28"/>
          <w:szCs w:val="28"/>
          <w:lang w:eastAsia="ru-RU"/>
        </w:rPr>
        <w:t>обуч</w:t>
      </w:r>
      <w:proofErr w:type="spellEnd"/>
      <w:r w:rsidRPr="00891F06">
        <w:rPr>
          <w:rFonts w:ascii="Times New Roman" w:eastAsia="Times New Roman" w:hAnsi="Times New Roman" w:cs="Times New Roman"/>
          <w:color w:val="000000"/>
          <w:sz w:val="28"/>
          <w:szCs w:val="28"/>
          <w:lang w:eastAsia="ru-RU"/>
        </w:rPr>
        <w:t>. по напр. "Экономика" (</w:t>
      </w:r>
      <w:proofErr w:type="spellStart"/>
      <w:r w:rsidRPr="00891F06">
        <w:rPr>
          <w:rFonts w:ascii="Times New Roman" w:eastAsia="Times New Roman" w:hAnsi="Times New Roman" w:cs="Times New Roman"/>
          <w:color w:val="000000"/>
          <w:sz w:val="28"/>
          <w:szCs w:val="28"/>
          <w:lang w:eastAsia="ru-RU"/>
        </w:rPr>
        <w:t>квалиф</w:t>
      </w:r>
      <w:proofErr w:type="spellEnd"/>
      <w:r w:rsidRPr="00891F06">
        <w:rPr>
          <w:rFonts w:ascii="Times New Roman" w:eastAsia="Times New Roman" w:hAnsi="Times New Roman" w:cs="Times New Roman"/>
          <w:color w:val="000000"/>
          <w:sz w:val="28"/>
          <w:szCs w:val="28"/>
          <w:lang w:eastAsia="ru-RU"/>
        </w:rPr>
        <w:t xml:space="preserve">.- бакалавр) / А.А. Артемьев [и др.]; </w:t>
      </w:r>
      <w:proofErr w:type="spellStart"/>
      <w:r w:rsidRPr="00891F06">
        <w:rPr>
          <w:rFonts w:ascii="Times New Roman" w:eastAsia="Times New Roman" w:hAnsi="Times New Roman" w:cs="Times New Roman"/>
          <w:color w:val="000000"/>
          <w:sz w:val="28"/>
          <w:szCs w:val="28"/>
          <w:lang w:eastAsia="ru-RU"/>
        </w:rPr>
        <w:t>Финуниверситет</w:t>
      </w:r>
      <w:proofErr w:type="spellEnd"/>
      <w:r w:rsidRPr="00891F06">
        <w:rPr>
          <w:rFonts w:ascii="Times New Roman" w:eastAsia="Times New Roman" w:hAnsi="Times New Roman" w:cs="Times New Roman"/>
          <w:color w:val="000000"/>
          <w:sz w:val="28"/>
          <w:szCs w:val="28"/>
          <w:lang w:eastAsia="ru-RU"/>
        </w:rPr>
        <w:t xml:space="preserve">; под ред. Л.И. Гончаренко. - Москва: </w:t>
      </w:r>
      <w:proofErr w:type="spellStart"/>
      <w:r w:rsidRPr="00891F06">
        <w:rPr>
          <w:rFonts w:ascii="Times New Roman" w:eastAsia="Times New Roman" w:hAnsi="Times New Roman" w:cs="Times New Roman"/>
          <w:color w:val="000000"/>
          <w:sz w:val="28"/>
          <w:szCs w:val="28"/>
          <w:lang w:eastAsia="ru-RU"/>
        </w:rPr>
        <w:t>Кнорус</w:t>
      </w:r>
      <w:proofErr w:type="spellEnd"/>
      <w:r w:rsidRPr="00891F06">
        <w:rPr>
          <w:rFonts w:ascii="Times New Roman" w:eastAsia="Times New Roman" w:hAnsi="Times New Roman" w:cs="Times New Roman"/>
          <w:color w:val="000000"/>
          <w:sz w:val="28"/>
          <w:szCs w:val="28"/>
          <w:lang w:eastAsia="ru-RU"/>
        </w:rPr>
        <w:t>, 2014, 2016. - 508 с. – (</w:t>
      </w:r>
      <w:proofErr w:type="spellStart"/>
      <w:r w:rsidRPr="00891F06">
        <w:rPr>
          <w:rFonts w:ascii="Times New Roman" w:eastAsia="Times New Roman" w:hAnsi="Times New Roman" w:cs="Times New Roman"/>
          <w:color w:val="000000"/>
          <w:sz w:val="28"/>
          <w:szCs w:val="28"/>
          <w:lang w:eastAsia="ru-RU"/>
        </w:rPr>
        <w:t>Бакалавриат</w:t>
      </w:r>
      <w:proofErr w:type="spellEnd"/>
      <w:r w:rsidRPr="00891F06">
        <w:rPr>
          <w:rFonts w:ascii="Times New Roman" w:eastAsia="Times New Roman" w:hAnsi="Times New Roman" w:cs="Times New Roman"/>
          <w:color w:val="000000"/>
          <w:sz w:val="28"/>
          <w:szCs w:val="28"/>
          <w:lang w:eastAsia="ru-RU"/>
        </w:rPr>
        <w:t>). - Текст : непосредственный. – То же. – 2021. – ЭБС BOOK.ru. – URL: https://book.ru/book/938848 (дата обращения:</w:t>
      </w:r>
      <w:r w:rsidR="00657FD5">
        <w:rPr>
          <w:rFonts w:ascii="Times New Roman" w:eastAsia="Times New Roman" w:hAnsi="Times New Roman" w:cs="Times New Roman"/>
          <w:color w:val="000000"/>
          <w:sz w:val="28"/>
          <w:szCs w:val="28"/>
          <w:lang w:eastAsia="ru-RU"/>
        </w:rPr>
        <w:t xml:space="preserve"> 01.11.2022</w:t>
      </w:r>
      <w:r w:rsidRPr="00891F06">
        <w:rPr>
          <w:rFonts w:ascii="Times New Roman" w:eastAsia="Times New Roman" w:hAnsi="Times New Roman" w:cs="Times New Roman"/>
          <w:color w:val="000000"/>
          <w:sz w:val="28"/>
          <w:szCs w:val="28"/>
          <w:lang w:eastAsia="ru-RU"/>
        </w:rPr>
        <w:t>). — Текст : электронный.</w:t>
      </w:r>
    </w:p>
    <w:p w14:paraId="19FB9307" w14:textId="6F4E6C77" w:rsidR="00252ADF" w:rsidRPr="00252ADF" w:rsidRDefault="00252ADF" w:rsidP="004265DB">
      <w:pPr>
        <w:widowControl w:val="0"/>
        <w:autoSpaceDE w:val="0"/>
        <w:autoSpaceDN w:val="0"/>
        <w:adjustRightInd w:val="0"/>
        <w:spacing w:after="0" w:line="276" w:lineRule="auto"/>
        <w:ind w:firstLine="709"/>
        <w:contextualSpacing/>
        <w:jc w:val="both"/>
        <w:rPr>
          <w:rFonts w:ascii="Times New Roman" w:eastAsia="Times New Roman" w:hAnsi="Times New Roman" w:cs="Times New Roman"/>
          <w:sz w:val="28"/>
          <w:szCs w:val="28"/>
          <w:lang w:eastAsia="ru-RU"/>
        </w:rPr>
      </w:pPr>
      <w:r w:rsidRPr="00252ADF">
        <w:rPr>
          <w:rFonts w:ascii="Times New Roman" w:eastAsia="Times New Roman" w:hAnsi="Times New Roman" w:cs="Times New Roman"/>
          <w:sz w:val="28"/>
          <w:szCs w:val="28"/>
          <w:lang w:eastAsia="ru-RU"/>
        </w:rPr>
        <w:t xml:space="preserve">5. </w:t>
      </w:r>
      <w:r w:rsidRPr="00252ADF">
        <w:rPr>
          <w:rFonts w:ascii="Times New Roman" w:eastAsia="Times New Roman" w:hAnsi="Times New Roman" w:cs="Times New Roman"/>
          <w:sz w:val="28"/>
          <w:szCs w:val="28"/>
          <w:lang w:eastAsia="ru-RU"/>
        </w:rPr>
        <w:tab/>
      </w:r>
      <w:r w:rsidR="00891F06" w:rsidRPr="00891F06">
        <w:rPr>
          <w:rFonts w:ascii="Times New Roman" w:eastAsia="Times New Roman" w:hAnsi="Times New Roman" w:cs="Times New Roman"/>
          <w:sz w:val="28"/>
          <w:szCs w:val="28"/>
          <w:lang w:eastAsia="ru-RU"/>
        </w:rPr>
        <w:t xml:space="preserve">Современная архитектура финансов России: монография / М.А. </w:t>
      </w:r>
      <w:proofErr w:type="spellStart"/>
      <w:r w:rsidR="00891F06" w:rsidRPr="00891F06">
        <w:rPr>
          <w:rFonts w:ascii="Times New Roman" w:eastAsia="Times New Roman" w:hAnsi="Times New Roman" w:cs="Times New Roman"/>
          <w:sz w:val="28"/>
          <w:szCs w:val="28"/>
          <w:lang w:eastAsia="ru-RU"/>
        </w:rPr>
        <w:t>Эскиндаров</w:t>
      </w:r>
      <w:proofErr w:type="spellEnd"/>
      <w:r w:rsidR="00891F06" w:rsidRPr="00891F06">
        <w:rPr>
          <w:rFonts w:ascii="Times New Roman" w:eastAsia="Times New Roman" w:hAnsi="Times New Roman" w:cs="Times New Roman"/>
          <w:sz w:val="28"/>
          <w:szCs w:val="28"/>
          <w:lang w:eastAsia="ru-RU"/>
        </w:rPr>
        <w:t xml:space="preserve">, В.В. Масленников, М.А. Абрамова [ и др.]; </w:t>
      </w:r>
      <w:proofErr w:type="spellStart"/>
      <w:r w:rsidR="00891F06" w:rsidRPr="00891F06">
        <w:rPr>
          <w:rFonts w:ascii="Times New Roman" w:eastAsia="Times New Roman" w:hAnsi="Times New Roman" w:cs="Times New Roman"/>
          <w:sz w:val="28"/>
          <w:szCs w:val="28"/>
          <w:lang w:eastAsia="ru-RU"/>
        </w:rPr>
        <w:t>Финуниверситет</w:t>
      </w:r>
      <w:proofErr w:type="spellEnd"/>
      <w:r w:rsidR="00891F06" w:rsidRPr="00891F06">
        <w:rPr>
          <w:rFonts w:ascii="Times New Roman" w:eastAsia="Times New Roman" w:hAnsi="Times New Roman" w:cs="Times New Roman"/>
          <w:sz w:val="28"/>
          <w:szCs w:val="28"/>
          <w:lang w:eastAsia="ru-RU"/>
        </w:rPr>
        <w:t xml:space="preserve"> ; под ред. М.А. </w:t>
      </w:r>
      <w:proofErr w:type="spellStart"/>
      <w:r w:rsidR="00891F06" w:rsidRPr="00891F06">
        <w:rPr>
          <w:rFonts w:ascii="Times New Roman" w:eastAsia="Times New Roman" w:hAnsi="Times New Roman" w:cs="Times New Roman"/>
          <w:sz w:val="28"/>
          <w:szCs w:val="28"/>
          <w:lang w:eastAsia="ru-RU"/>
        </w:rPr>
        <w:t>Эскиндарова</w:t>
      </w:r>
      <w:proofErr w:type="spellEnd"/>
      <w:r w:rsidR="00891F06" w:rsidRPr="00891F06">
        <w:rPr>
          <w:rFonts w:ascii="Times New Roman" w:eastAsia="Times New Roman" w:hAnsi="Times New Roman" w:cs="Times New Roman"/>
          <w:sz w:val="28"/>
          <w:szCs w:val="28"/>
          <w:lang w:eastAsia="ru-RU"/>
        </w:rPr>
        <w:t xml:space="preserve">, В.В. Масленникова. - Москва: </w:t>
      </w:r>
      <w:proofErr w:type="spellStart"/>
      <w:r w:rsidR="00891F06" w:rsidRPr="00891F06">
        <w:rPr>
          <w:rFonts w:ascii="Times New Roman" w:eastAsia="Times New Roman" w:hAnsi="Times New Roman" w:cs="Times New Roman"/>
          <w:sz w:val="28"/>
          <w:szCs w:val="28"/>
          <w:lang w:eastAsia="ru-RU"/>
        </w:rPr>
        <w:t>Когито</w:t>
      </w:r>
      <w:proofErr w:type="spellEnd"/>
      <w:r w:rsidR="00891F06" w:rsidRPr="00891F06">
        <w:rPr>
          <w:rFonts w:ascii="Times New Roman" w:eastAsia="Times New Roman" w:hAnsi="Times New Roman" w:cs="Times New Roman"/>
          <w:sz w:val="28"/>
          <w:szCs w:val="28"/>
          <w:lang w:eastAsia="ru-RU"/>
        </w:rPr>
        <w:t xml:space="preserve">-Центр, 2020. - 487 с. - Текст: </w:t>
      </w:r>
      <w:r w:rsidR="00891F06" w:rsidRPr="00891F06">
        <w:rPr>
          <w:rFonts w:ascii="Times New Roman" w:eastAsia="Times New Roman" w:hAnsi="Times New Roman" w:cs="Times New Roman"/>
          <w:sz w:val="28"/>
          <w:szCs w:val="28"/>
          <w:lang w:eastAsia="ru-RU"/>
        </w:rPr>
        <w:lastRenderedPageBreak/>
        <w:t xml:space="preserve">непосредственный. - То же. —  ЭБ </w:t>
      </w:r>
      <w:proofErr w:type="spellStart"/>
      <w:r w:rsidR="00891F06" w:rsidRPr="00891F06">
        <w:rPr>
          <w:rFonts w:ascii="Times New Roman" w:eastAsia="Times New Roman" w:hAnsi="Times New Roman" w:cs="Times New Roman"/>
          <w:sz w:val="28"/>
          <w:szCs w:val="28"/>
          <w:lang w:eastAsia="ru-RU"/>
        </w:rPr>
        <w:t>Финуниверситета</w:t>
      </w:r>
      <w:proofErr w:type="spellEnd"/>
      <w:r w:rsidR="00891F06" w:rsidRPr="00891F06">
        <w:rPr>
          <w:rFonts w:ascii="Times New Roman" w:eastAsia="Times New Roman" w:hAnsi="Times New Roman" w:cs="Times New Roman"/>
          <w:sz w:val="28"/>
          <w:szCs w:val="28"/>
          <w:lang w:eastAsia="ru-RU"/>
        </w:rPr>
        <w:t xml:space="preserve">. - URL: http://elib.fa.ru/fbook/fin_8.pdf (дата обращения: </w:t>
      </w:r>
      <w:r w:rsidR="00657FD5">
        <w:rPr>
          <w:rFonts w:ascii="Times New Roman" w:eastAsia="Times New Roman" w:hAnsi="Times New Roman" w:cs="Times New Roman"/>
          <w:sz w:val="28"/>
          <w:szCs w:val="28"/>
          <w:lang w:eastAsia="ru-RU"/>
        </w:rPr>
        <w:t>01.11.2022</w:t>
      </w:r>
      <w:r w:rsidR="00891F06" w:rsidRPr="00891F06">
        <w:rPr>
          <w:rFonts w:ascii="Times New Roman" w:eastAsia="Times New Roman" w:hAnsi="Times New Roman" w:cs="Times New Roman"/>
          <w:sz w:val="28"/>
          <w:szCs w:val="28"/>
          <w:lang w:eastAsia="ru-RU"/>
        </w:rPr>
        <w:t>). - Текст : электронный. – Режим доступа: Свободный доступ из сети Интернет (чтение, печать).</w:t>
      </w:r>
    </w:p>
    <w:p w14:paraId="63442CDC" w14:textId="3DE16FD4" w:rsidR="00252ADF" w:rsidRPr="00252ADF" w:rsidRDefault="00252ADF" w:rsidP="004265DB">
      <w:pPr>
        <w:widowControl w:val="0"/>
        <w:autoSpaceDE w:val="0"/>
        <w:autoSpaceDN w:val="0"/>
        <w:adjustRightInd w:val="0"/>
        <w:spacing w:after="0" w:line="276" w:lineRule="auto"/>
        <w:ind w:firstLine="851"/>
        <w:contextualSpacing/>
        <w:jc w:val="both"/>
        <w:rPr>
          <w:rFonts w:ascii="Times New Roman" w:eastAsia="Times New Roman" w:hAnsi="Times New Roman" w:cs="Times New Roman"/>
          <w:sz w:val="28"/>
          <w:szCs w:val="28"/>
          <w:lang w:eastAsia="ru-RU"/>
        </w:rPr>
      </w:pPr>
      <w:r w:rsidRPr="00252ADF">
        <w:rPr>
          <w:rFonts w:ascii="Times New Roman" w:eastAsia="Times New Roman" w:hAnsi="Times New Roman" w:cs="Times New Roman"/>
          <w:sz w:val="28"/>
          <w:szCs w:val="28"/>
          <w:lang w:eastAsia="ru-RU"/>
        </w:rPr>
        <w:t xml:space="preserve">6. </w:t>
      </w:r>
      <w:r w:rsidRPr="00252ADF">
        <w:rPr>
          <w:rFonts w:ascii="Times New Roman" w:eastAsia="Times New Roman" w:hAnsi="Times New Roman" w:cs="Times New Roman"/>
          <w:sz w:val="28"/>
          <w:szCs w:val="28"/>
          <w:lang w:eastAsia="ru-RU"/>
        </w:rPr>
        <w:tab/>
        <w:t xml:space="preserve">Теоретико-методологическая палитра косвенного налогообложения : монография для магистрантов, обучающихся по программам направлений «Экономика», «Государственный аудит» и «Финансы и кредит» / И. А. </w:t>
      </w:r>
      <w:proofErr w:type="spellStart"/>
      <w:r w:rsidRPr="00252ADF">
        <w:rPr>
          <w:rFonts w:ascii="Times New Roman" w:eastAsia="Times New Roman" w:hAnsi="Times New Roman" w:cs="Times New Roman"/>
          <w:sz w:val="28"/>
          <w:szCs w:val="28"/>
          <w:lang w:eastAsia="ru-RU"/>
        </w:rPr>
        <w:t>Майбуров</w:t>
      </w:r>
      <w:proofErr w:type="spellEnd"/>
      <w:r w:rsidRPr="00252ADF">
        <w:rPr>
          <w:rFonts w:ascii="Times New Roman" w:eastAsia="Times New Roman" w:hAnsi="Times New Roman" w:cs="Times New Roman"/>
          <w:sz w:val="28"/>
          <w:szCs w:val="28"/>
          <w:lang w:eastAsia="ru-RU"/>
        </w:rPr>
        <w:t xml:space="preserve">, Ю. Б. Иванов, Е. В. </w:t>
      </w:r>
      <w:proofErr w:type="spellStart"/>
      <w:r w:rsidRPr="00252ADF">
        <w:rPr>
          <w:rFonts w:ascii="Times New Roman" w:eastAsia="Times New Roman" w:hAnsi="Times New Roman" w:cs="Times New Roman"/>
          <w:sz w:val="28"/>
          <w:szCs w:val="28"/>
          <w:lang w:eastAsia="ru-RU"/>
        </w:rPr>
        <w:t>Балацкий</w:t>
      </w:r>
      <w:proofErr w:type="spellEnd"/>
      <w:r w:rsidRPr="00252ADF">
        <w:rPr>
          <w:rFonts w:ascii="Times New Roman" w:eastAsia="Times New Roman" w:hAnsi="Times New Roman" w:cs="Times New Roman"/>
          <w:sz w:val="28"/>
          <w:szCs w:val="28"/>
          <w:lang w:eastAsia="ru-RU"/>
        </w:rPr>
        <w:t xml:space="preserve"> [и др.] ; под ред. И. А. </w:t>
      </w:r>
      <w:proofErr w:type="spellStart"/>
      <w:r w:rsidRPr="00252ADF">
        <w:rPr>
          <w:rFonts w:ascii="Times New Roman" w:eastAsia="Times New Roman" w:hAnsi="Times New Roman" w:cs="Times New Roman"/>
          <w:sz w:val="28"/>
          <w:szCs w:val="28"/>
          <w:lang w:eastAsia="ru-RU"/>
        </w:rPr>
        <w:t>Майбурова</w:t>
      </w:r>
      <w:proofErr w:type="spellEnd"/>
      <w:r w:rsidRPr="00252ADF">
        <w:rPr>
          <w:rFonts w:ascii="Times New Roman" w:eastAsia="Times New Roman" w:hAnsi="Times New Roman" w:cs="Times New Roman"/>
          <w:sz w:val="28"/>
          <w:szCs w:val="28"/>
          <w:lang w:eastAsia="ru-RU"/>
        </w:rPr>
        <w:t>, Ю. Б. Иванова. — Москва : ЮНИТИ-ДАНА, 2020. - 375 с. - (Серия «</w:t>
      </w:r>
      <w:proofErr w:type="spellStart"/>
      <w:r w:rsidRPr="00252ADF">
        <w:rPr>
          <w:rFonts w:ascii="Times New Roman" w:eastAsia="Times New Roman" w:hAnsi="Times New Roman" w:cs="Times New Roman"/>
          <w:sz w:val="28"/>
          <w:szCs w:val="28"/>
          <w:lang w:eastAsia="ru-RU"/>
        </w:rPr>
        <w:t>Magister</w:t>
      </w:r>
      <w:proofErr w:type="spellEnd"/>
      <w:r w:rsidRPr="00252ADF">
        <w:rPr>
          <w:rFonts w:ascii="Times New Roman" w:eastAsia="Times New Roman" w:hAnsi="Times New Roman" w:cs="Times New Roman"/>
          <w:sz w:val="28"/>
          <w:szCs w:val="28"/>
          <w:lang w:eastAsia="ru-RU"/>
        </w:rPr>
        <w:t xml:space="preserve">»). - ЭБС ZNANIUM.com. - URL: https://znanium.com/catalog/product/1376392 (дата обращения: </w:t>
      </w:r>
      <w:r w:rsidR="00657FD5">
        <w:rPr>
          <w:rFonts w:ascii="Times New Roman" w:eastAsia="Times New Roman" w:hAnsi="Times New Roman" w:cs="Times New Roman"/>
          <w:sz w:val="28"/>
          <w:szCs w:val="28"/>
          <w:lang w:eastAsia="ru-RU"/>
        </w:rPr>
        <w:t>01.11.2022</w:t>
      </w:r>
      <w:r w:rsidRPr="00252ADF">
        <w:rPr>
          <w:rFonts w:ascii="Times New Roman" w:eastAsia="Times New Roman" w:hAnsi="Times New Roman" w:cs="Times New Roman"/>
          <w:sz w:val="28"/>
          <w:szCs w:val="28"/>
          <w:lang w:eastAsia="ru-RU"/>
        </w:rPr>
        <w:t>). – Текст : электронный.</w:t>
      </w:r>
    </w:p>
    <w:p w14:paraId="4979F267" w14:textId="0EA6C512" w:rsidR="00252ADF" w:rsidRPr="00252ADF" w:rsidRDefault="00252ADF" w:rsidP="004265DB">
      <w:pPr>
        <w:widowControl w:val="0"/>
        <w:autoSpaceDE w:val="0"/>
        <w:autoSpaceDN w:val="0"/>
        <w:adjustRightInd w:val="0"/>
        <w:spacing w:after="0" w:line="276" w:lineRule="auto"/>
        <w:ind w:firstLine="709"/>
        <w:contextualSpacing/>
        <w:jc w:val="both"/>
        <w:rPr>
          <w:rFonts w:ascii="Times New Roman" w:eastAsia="Times New Roman" w:hAnsi="Times New Roman" w:cs="Times New Roman"/>
          <w:sz w:val="28"/>
          <w:szCs w:val="28"/>
          <w:lang w:eastAsia="ru-RU"/>
        </w:rPr>
      </w:pPr>
      <w:r w:rsidRPr="00252ADF">
        <w:rPr>
          <w:rFonts w:ascii="Times New Roman" w:eastAsia="Times New Roman" w:hAnsi="Times New Roman" w:cs="Times New Roman"/>
          <w:sz w:val="28"/>
          <w:szCs w:val="28"/>
          <w:lang w:eastAsia="ru-RU"/>
        </w:rPr>
        <w:t>7.</w:t>
      </w:r>
      <w:r w:rsidRPr="00252ADF">
        <w:rPr>
          <w:rFonts w:ascii="Times New Roman" w:eastAsia="Times New Roman" w:hAnsi="Times New Roman" w:cs="Times New Roman"/>
          <w:sz w:val="20"/>
          <w:szCs w:val="20"/>
          <w:lang w:eastAsia="ru-RU"/>
        </w:rPr>
        <w:t xml:space="preserve"> </w:t>
      </w:r>
      <w:r w:rsidRPr="00252ADF">
        <w:rPr>
          <w:rFonts w:ascii="Times New Roman" w:eastAsia="Times New Roman" w:hAnsi="Times New Roman" w:cs="Times New Roman"/>
          <w:sz w:val="20"/>
          <w:szCs w:val="20"/>
          <w:lang w:eastAsia="ru-RU"/>
        </w:rPr>
        <w:tab/>
      </w:r>
      <w:r w:rsidRPr="00252ADF">
        <w:rPr>
          <w:rFonts w:ascii="Times New Roman" w:eastAsia="Times New Roman" w:hAnsi="Times New Roman" w:cs="Times New Roman"/>
          <w:sz w:val="28"/>
          <w:szCs w:val="28"/>
          <w:lang w:eastAsia="ru-RU"/>
        </w:rPr>
        <w:t xml:space="preserve">Архитектоника современного налогообложения потребления : монография для магистрантов, обучающихся по программам направлений «Экономика», «Государственный аудит» и «Финансы и кредит» / И. А. </w:t>
      </w:r>
      <w:proofErr w:type="spellStart"/>
      <w:r w:rsidRPr="00252ADF">
        <w:rPr>
          <w:rFonts w:ascii="Times New Roman" w:eastAsia="Times New Roman" w:hAnsi="Times New Roman" w:cs="Times New Roman"/>
          <w:sz w:val="28"/>
          <w:szCs w:val="28"/>
          <w:lang w:eastAsia="ru-RU"/>
        </w:rPr>
        <w:t>Майбуров</w:t>
      </w:r>
      <w:proofErr w:type="spellEnd"/>
      <w:r w:rsidRPr="00252ADF">
        <w:rPr>
          <w:rFonts w:ascii="Times New Roman" w:eastAsia="Times New Roman" w:hAnsi="Times New Roman" w:cs="Times New Roman"/>
          <w:sz w:val="28"/>
          <w:szCs w:val="28"/>
          <w:lang w:eastAsia="ru-RU"/>
        </w:rPr>
        <w:t xml:space="preserve">, Ю. Б. Иванов, Д. А. Артеменко [и др.] ; под ред. И. А. </w:t>
      </w:r>
      <w:proofErr w:type="spellStart"/>
      <w:r w:rsidRPr="00252ADF">
        <w:rPr>
          <w:rFonts w:ascii="Times New Roman" w:eastAsia="Times New Roman" w:hAnsi="Times New Roman" w:cs="Times New Roman"/>
          <w:sz w:val="28"/>
          <w:szCs w:val="28"/>
          <w:lang w:eastAsia="ru-RU"/>
        </w:rPr>
        <w:t>Майбурова</w:t>
      </w:r>
      <w:proofErr w:type="spellEnd"/>
      <w:r w:rsidRPr="00252ADF">
        <w:rPr>
          <w:rFonts w:ascii="Times New Roman" w:eastAsia="Times New Roman" w:hAnsi="Times New Roman" w:cs="Times New Roman"/>
          <w:sz w:val="28"/>
          <w:szCs w:val="28"/>
          <w:lang w:eastAsia="ru-RU"/>
        </w:rPr>
        <w:t>, Ю. Б. Иванова. - Москва : ЮНИТИ-ДАНА, 2020. - 399 с. - (Серия «</w:t>
      </w:r>
      <w:proofErr w:type="spellStart"/>
      <w:r w:rsidRPr="00252ADF">
        <w:rPr>
          <w:rFonts w:ascii="Times New Roman" w:eastAsia="Times New Roman" w:hAnsi="Times New Roman" w:cs="Times New Roman"/>
          <w:sz w:val="28"/>
          <w:szCs w:val="28"/>
          <w:lang w:eastAsia="ru-RU"/>
        </w:rPr>
        <w:t>Magisler</w:t>
      </w:r>
      <w:proofErr w:type="spellEnd"/>
      <w:r w:rsidRPr="00252ADF">
        <w:rPr>
          <w:rFonts w:ascii="Times New Roman" w:eastAsia="Times New Roman" w:hAnsi="Times New Roman" w:cs="Times New Roman"/>
          <w:sz w:val="28"/>
          <w:szCs w:val="28"/>
          <w:lang w:eastAsia="ru-RU"/>
        </w:rPr>
        <w:t xml:space="preserve">»). - ЭБС ZNANIUM.com. - URL: https://znanium.com/catalog/product/1352929 (дата обращения: </w:t>
      </w:r>
      <w:r w:rsidR="00657FD5">
        <w:rPr>
          <w:rFonts w:ascii="Times New Roman" w:eastAsia="Times New Roman" w:hAnsi="Times New Roman" w:cs="Times New Roman"/>
          <w:sz w:val="28"/>
          <w:szCs w:val="28"/>
          <w:lang w:eastAsia="ru-RU"/>
        </w:rPr>
        <w:t>01.11.2022</w:t>
      </w:r>
      <w:r w:rsidRPr="00252ADF">
        <w:rPr>
          <w:rFonts w:ascii="Times New Roman" w:eastAsia="Times New Roman" w:hAnsi="Times New Roman" w:cs="Times New Roman"/>
          <w:sz w:val="28"/>
          <w:szCs w:val="28"/>
          <w:lang w:eastAsia="ru-RU"/>
        </w:rPr>
        <w:t>). – Текст : электронный.</w:t>
      </w:r>
    </w:p>
    <w:p w14:paraId="7BA0F722" w14:textId="77777777" w:rsidR="00657FD5" w:rsidRDefault="00252ADF" w:rsidP="00252ADF">
      <w:pPr>
        <w:widowControl w:val="0"/>
        <w:tabs>
          <w:tab w:val="left" w:pos="720"/>
          <w:tab w:val="left" w:pos="993"/>
        </w:tabs>
        <w:autoSpaceDE w:val="0"/>
        <w:autoSpaceDN w:val="0"/>
        <w:adjustRightInd w:val="0"/>
        <w:spacing w:after="0" w:line="276" w:lineRule="auto"/>
        <w:contextualSpacing/>
        <w:jc w:val="both"/>
        <w:outlineLvl w:val="0"/>
        <w:rPr>
          <w:rFonts w:ascii="Times New Roman" w:eastAsia="Times New Roman" w:hAnsi="Times New Roman" w:cs="Times New Roman"/>
          <w:b/>
          <w:sz w:val="28"/>
          <w:szCs w:val="20"/>
          <w:lang w:eastAsia="ru-RU"/>
        </w:rPr>
      </w:pPr>
      <w:r w:rsidRPr="00252ADF">
        <w:rPr>
          <w:rFonts w:ascii="Times New Roman" w:eastAsia="Times New Roman" w:hAnsi="Times New Roman" w:cs="Times New Roman"/>
          <w:b/>
          <w:sz w:val="28"/>
          <w:szCs w:val="20"/>
          <w:lang w:eastAsia="ru-RU"/>
        </w:rPr>
        <w:tab/>
      </w:r>
    </w:p>
    <w:p w14:paraId="66552445" w14:textId="252AF25F" w:rsidR="00252ADF" w:rsidRPr="00252ADF" w:rsidRDefault="00252ADF" w:rsidP="00252ADF">
      <w:pPr>
        <w:widowControl w:val="0"/>
        <w:tabs>
          <w:tab w:val="left" w:pos="720"/>
          <w:tab w:val="left" w:pos="993"/>
        </w:tabs>
        <w:autoSpaceDE w:val="0"/>
        <w:autoSpaceDN w:val="0"/>
        <w:adjustRightInd w:val="0"/>
        <w:spacing w:after="0" w:line="276" w:lineRule="auto"/>
        <w:contextualSpacing/>
        <w:jc w:val="both"/>
        <w:outlineLvl w:val="0"/>
        <w:rPr>
          <w:rFonts w:ascii="Times New Roman" w:eastAsia="Times New Roman" w:hAnsi="Times New Roman" w:cs="Times New Roman"/>
          <w:b/>
          <w:sz w:val="28"/>
          <w:szCs w:val="20"/>
          <w:lang w:eastAsia="ru-RU"/>
        </w:rPr>
      </w:pPr>
      <w:r w:rsidRPr="00252ADF">
        <w:rPr>
          <w:rFonts w:ascii="Times New Roman" w:eastAsia="Times New Roman" w:hAnsi="Times New Roman" w:cs="Times New Roman"/>
          <w:b/>
          <w:sz w:val="28"/>
          <w:szCs w:val="20"/>
          <w:lang w:eastAsia="ru-RU"/>
        </w:rPr>
        <w:t xml:space="preserve">9. </w:t>
      </w:r>
      <w:bookmarkStart w:id="1" w:name="_Toc29731744"/>
      <w:bookmarkStart w:id="2" w:name="_Toc88502348"/>
      <w:r w:rsidRPr="00252ADF">
        <w:rPr>
          <w:rFonts w:ascii="Times New Roman" w:eastAsia="Times New Roman" w:hAnsi="Times New Roman" w:cs="Times New Roman"/>
          <w:b/>
          <w:sz w:val="28"/>
          <w:szCs w:val="20"/>
          <w:lang w:eastAsia="ru-RU"/>
        </w:rPr>
        <w:t>Перечень ресурсов информационно-телекоммуникационной сети «Интернет», необходимых для освоения дисциплины</w:t>
      </w:r>
      <w:bookmarkEnd w:id="1"/>
      <w:bookmarkEnd w:id="2"/>
    </w:p>
    <w:p w14:paraId="6B5D5683" w14:textId="77777777" w:rsidR="00252ADF" w:rsidRPr="00252ADF" w:rsidRDefault="00252ADF" w:rsidP="00252ADF">
      <w:pPr>
        <w:widowControl w:val="0"/>
        <w:tabs>
          <w:tab w:val="left" w:pos="720"/>
          <w:tab w:val="left" w:pos="993"/>
        </w:tabs>
        <w:autoSpaceDE w:val="0"/>
        <w:autoSpaceDN w:val="0"/>
        <w:adjustRightInd w:val="0"/>
        <w:spacing w:after="0" w:line="276" w:lineRule="auto"/>
        <w:contextualSpacing/>
        <w:jc w:val="both"/>
        <w:outlineLvl w:val="0"/>
        <w:rPr>
          <w:rFonts w:ascii="Times New Roman" w:eastAsia="Times New Roman" w:hAnsi="Times New Roman" w:cs="Times New Roman"/>
          <w:b/>
          <w:sz w:val="28"/>
          <w:szCs w:val="20"/>
          <w:lang w:eastAsia="ru-RU"/>
        </w:rPr>
      </w:pPr>
    </w:p>
    <w:p w14:paraId="76CCCB8F" w14:textId="5AD7FF46" w:rsidR="00252ADF" w:rsidRPr="00252ADF" w:rsidRDefault="00252ADF" w:rsidP="00252ADF">
      <w:pPr>
        <w:widowControl w:val="0"/>
        <w:tabs>
          <w:tab w:val="left" w:pos="851"/>
          <w:tab w:val="left" w:pos="1134"/>
        </w:tabs>
        <w:autoSpaceDE w:val="0"/>
        <w:autoSpaceDN w:val="0"/>
        <w:adjustRightInd w:val="0"/>
        <w:spacing w:after="0" w:line="240" w:lineRule="auto"/>
        <w:jc w:val="both"/>
        <w:rPr>
          <w:rFonts w:ascii="Times New Roman" w:eastAsia="Times New Roman" w:hAnsi="Times New Roman" w:cs="Times New Roman"/>
          <w:color w:val="000000"/>
          <w:sz w:val="28"/>
          <w:szCs w:val="28"/>
          <w:shd w:val="clear" w:color="auto" w:fill="FFFFFF"/>
          <w:lang w:eastAsia="ru-RU"/>
        </w:rPr>
      </w:pPr>
      <w:r w:rsidRPr="00252ADF">
        <w:rPr>
          <w:rFonts w:ascii="Times New Roman" w:eastAsia="Times New Roman" w:hAnsi="Times New Roman" w:cs="Times New Roman"/>
          <w:sz w:val="28"/>
          <w:szCs w:val="28"/>
          <w:lang w:eastAsia="ru-RU"/>
        </w:rPr>
        <w:t xml:space="preserve">1. </w:t>
      </w:r>
      <w:r w:rsidR="007A5B68" w:rsidRPr="007A5B68">
        <w:rPr>
          <w:rFonts w:ascii="Times New Roman" w:eastAsia="Times New Roman" w:hAnsi="Times New Roman" w:cs="Times New Roman"/>
          <w:sz w:val="28"/>
          <w:szCs w:val="28"/>
          <w:lang w:eastAsia="ru-RU"/>
        </w:rPr>
        <w:t>https://minfin.gov.ru/</w:t>
      </w:r>
      <w:r w:rsidRPr="00252ADF">
        <w:rPr>
          <w:rFonts w:ascii="Times New Roman" w:eastAsia="Times New Roman" w:hAnsi="Times New Roman" w:cs="Times New Roman"/>
          <w:sz w:val="28"/>
          <w:szCs w:val="28"/>
          <w:lang w:eastAsia="ru-RU"/>
        </w:rPr>
        <w:t>— Министерство финансов Российской Федерации</w:t>
      </w:r>
    </w:p>
    <w:p w14:paraId="29AA236A" w14:textId="77777777" w:rsidR="00252ADF" w:rsidRPr="00252ADF" w:rsidRDefault="00252ADF" w:rsidP="00252ADF">
      <w:pPr>
        <w:widowControl w:val="0"/>
        <w:tabs>
          <w:tab w:val="left" w:pos="851"/>
          <w:tab w:val="left" w:pos="1134"/>
        </w:tabs>
        <w:autoSpaceDE w:val="0"/>
        <w:autoSpaceDN w:val="0"/>
        <w:adjustRightInd w:val="0"/>
        <w:spacing w:after="0" w:line="240" w:lineRule="auto"/>
        <w:jc w:val="both"/>
        <w:rPr>
          <w:rFonts w:ascii="Times New Roman" w:eastAsia="Times New Roman" w:hAnsi="Times New Roman" w:cs="Times New Roman"/>
          <w:color w:val="000000"/>
          <w:sz w:val="28"/>
          <w:szCs w:val="28"/>
          <w:shd w:val="clear" w:color="auto" w:fill="FFFFFF"/>
          <w:lang w:eastAsia="ru-RU"/>
        </w:rPr>
      </w:pPr>
      <w:r w:rsidRPr="00252ADF">
        <w:rPr>
          <w:rFonts w:ascii="Times New Roman" w:eastAsia="Times New Roman" w:hAnsi="Times New Roman" w:cs="Times New Roman"/>
          <w:sz w:val="28"/>
          <w:szCs w:val="28"/>
          <w:lang w:eastAsia="ru-RU"/>
        </w:rPr>
        <w:t xml:space="preserve">2. www.nalog.ru — Федеральная налоговая служба </w:t>
      </w:r>
    </w:p>
    <w:p w14:paraId="7F1D53B9" w14:textId="77777777" w:rsidR="00252ADF" w:rsidRPr="00252ADF" w:rsidRDefault="00252ADF" w:rsidP="00252ADF">
      <w:pPr>
        <w:widowControl w:val="0"/>
        <w:tabs>
          <w:tab w:val="left" w:pos="851"/>
          <w:tab w:val="left" w:pos="1134"/>
        </w:tabs>
        <w:autoSpaceDE w:val="0"/>
        <w:autoSpaceDN w:val="0"/>
        <w:adjustRightInd w:val="0"/>
        <w:spacing w:after="0" w:line="240" w:lineRule="auto"/>
        <w:jc w:val="both"/>
        <w:rPr>
          <w:rFonts w:ascii="Times New Roman" w:eastAsia="Times New Roman" w:hAnsi="Times New Roman" w:cs="Times New Roman"/>
          <w:color w:val="000000"/>
          <w:sz w:val="28"/>
          <w:szCs w:val="28"/>
          <w:shd w:val="clear" w:color="auto" w:fill="FFFFFF"/>
          <w:lang w:eastAsia="ru-RU"/>
        </w:rPr>
      </w:pPr>
      <w:r w:rsidRPr="00252ADF">
        <w:rPr>
          <w:rFonts w:ascii="Times New Roman" w:eastAsia="Times New Roman" w:hAnsi="Times New Roman" w:cs="Times New Roman"/>
          <w:sz w:val="28"/>
          <w:szCs w:val="28"/>
          <w:lang w:eastAsia="ru-RU"/>
        </w:rPr>
        <w:t xml:space="preserve">3. www.prime-tass.ru — Агентство экономической информации </w:t>
      </w:r>
    </w:p>
    <w:p w14:paraId="2321E595" w14:textId="77777777" w:rsidR="00252ADF" w:rsidRPr="00252ADF" w:rsidRDefault="00252ADF" w:rsidP="00252ADF">
      <w:pPr>
        <w:widowControl w:val="0"/>
        <w:numPr>
          <w:ilvl w:val="0"/>
          <w:numId w:val="23"/>
        </w:numPr>
        <w:tabs>
          <w:tab w:val="left" w:pos="851"/>
          <w:tab w:val="left" w:pos="1134"/>
        </w:tabs>
        <w:autoSpaceDE w:val="0"/>
        <w:autoSpaceDN w:val="0"/>
        <w:adjustRightInd w:val="0"/>
        <w:spacing w:after="0" w:line="240" w:lineRule="auto"/>
        <w:contextualSpacing/>
        <w:jc w:val="both"/>
        <w:rPr>
          <w:rFonts w:ascii="Times New Roman" w:eastAsia="Times New Roman" w:hAnsi="Times New Roman" w:cs="Times New Roman"/>
          <w:color w:val="000000"/>
          <w:sz w:val="28"/>
          <w:szCs w:val="28"/>
          <w:shd w:val="clear" w:color="auto" w:fill="FFFFFF"/>
          <w:lang w:eastAsia="ru-RU"/>
        </w:rPr>
      </w:pPr>
      <w:r w:rsidRPr="00252ADF">
        <w:rPr>
          <w:rFonts w:ascii="Times New Roman" w:eastAsia="Times New Roman" w:hAnsi="Times New Roman" w:cs="Times New Roman"/>
          <w:sz w:val="28"/>
          <w:szCs w:val="28"/>
          <w:lang w:eastAsia="ru-RU"/>
        </w:rPr>
        <w:t xml:space="preserve">www.quote.ru — финансовые показатели российских предприятий </w:t>
      </w:r>
    </w:p>
    <w:p w14:paraId="667144E4" w14:textId="77777777" w:rsidR="00252ADF" w:rsidRPr="00252ADF" w:rsidRDefault="00252ADF" w:rsidP="00252ADF">
      <w:pPr>
        <w:widowControl w:val="0"/>
        <w:numPr>
          <w:ilvl w:val="0"/>
          <w:numId w:val="23"/>
        </w:numPr>
        <w:tabs>
          <w:tab w:val="left" w:pos="851"/>
          <w:tab w:val="left" w:pos="1134"/>
        </w:tabs>
        <w:autoSpaceDE w:val="0"/>
        <w:autoSpaceDN w:val="0"/>
        <w:adjustRightInd w:val="0"/>
        <w:spacing w:after="0" w:line="240" w:lineRule="auto"/>
        <w:contextualSpacing/>
        <w:jc w:val="both"/>
        <w:rPr>
          <w:rFonts w:ascii="Times New Roman" w:eastAsia="Times New Roman" w:hAnsi="Times New Roman" w:cs="Times New Roman"/>
          <w:color w:val="000000"/>
          <w:sz w:val="28"/>
          <w:szCs w:val="28"/>
          <w:shd w:val="clear" w:color="auto" w:fill="FFFFFF"/>
          <w:lang w:eastAsia="ru-RU"/>
        </w:rPr>
      </w:pPr>
      <w:r w:rsidRPr="00252ADF">
        <w:rPr>
          <w:rFonts w:ascii="Times New Roman" w:eastAsia="Times New Roman" w:hAnsi="Times New Roman" w:cs="Times New Roman"/>
          <w:sz w:val="28"/>
          <w:szCs w:val="28"/>
          <w:lang w:eastAsia="ru-RU"/>
        </w:rPr>
        <w:t xml:space="preserve">www.raexpert.ru — Рейтинговое агентство ЭКСПЕРТ РА </w:t>
      </w:r>
    </w:p>
    <w:p w14:paraId="226CCEC6" w14:textId="77777777" w:rsidR="00252ADF" w:rsidRPr="00252ADF" w:rsidRDefault="00252ADF" w:rsidP="00252ADF">
      <w:pPr>
        <w:widowControl w:val="0"/>
        <w:numPr>
          <w:ilvl w:val="0"/>
          <w:numId w:val="23"/>
        </w:numPr>
        <w:tabs>
          <w:tab w:val="left" w:pos="851"/>
          <w:tab w:val="left" w:pos="1134"/>
        </w:tabs>
        <w:autoSpaceDE w:val="0"/>
        <w:autoSpaceDN w:val="0"/>
        <w:adjustRightInd w:val="0"/>
        <w:spacing w:after="0" w:line="240" w:lineRule="auto"/>
        <w:contextualSpacing/>
        <w:jc w:val="both"/>
        <w:rPr>
          <w:rFonts w:ascii="Times New Roman" w:eastAsia="Times New Roman" w:hAnsi="Times New Roman" w:cs="Times New Roman"/>
          <w:color w:val="000000"/>
          <w:sz w:val="28"/>
          <w:szCs w:val="28"/>
          <w:shd w:val="clear" w:color="auto" w:fill="FFFFFF"/>
          <w:lang w:eastAsia="ru-RU"/>
        </w:rPr>
      </w:pPr>
      <w:r w:rsidRPr="00252ADF">
        <w:rPr>
          <w:rFonts w:ascii="Times New Roman" w:eastAsia="Times New Roman" w:hAnsi="Times New Roman" w:cs="Times New Roman"/>
          <w:sz w:val="28"/>
          <w:szCs w:val="28"/>
          <w:lang w:eastAsia="ru-RU"/>
        </w:rPr>
        <w:t xml:space="preserve">www.rbc.ru — РИА РБК </w:t>
      </w:r>
    </w:p>
    <w:p w14:paraId="434543A4" w14:textId="77777777" w:rsidR="00252ADF" w:rsidRPr="00252ADF" w:rsidRDefault="00252ADF" w:rsidP="00252ADF">
      <w:pPr>
        <w:widowControl w:val="0"/>
        <w:numPr>
          <w:ilvl w:val="0"/>
          <w:numId w:val="23"/>
        </w:numPr>
        <w:tabs>
          <w:tab w:val="left" w:pos="851"/>
          <w:tab w:val="left" w:pos="1134"/>
        </w:tabs>
        <w:autoSpaceDE w:val="0"/>
        <w:autoSpaceDN w:val="0"/>
        <w:adjustRightInd w:val="0"/>
        <w:spacing w:after="0" w:line="240" w:lineRule="auto"/>
        <w:contextualSpacing/>
        <w:jc w:val="both"/>
        <w:rPr>
          <w:rFonts w:ascii="Times New Roman" w:eastAsia="Times New Roman" w:hAnsi="Times New Roman" w:cs="Times New Roman"/>
          <w:color w:val="000000"/>
          <w:sz w:val="28"/>
          <w:szCs w:val="28"/>
          <w:shd w:val="clear" w:color="auto" w:fill="FFFFFF"/>
          <w:lang w:eastAsia="ru-RU"/>
        </w:rPr>
      </w:pPr>
      <w:r w:rsidRPr="00252ADF">
        <w:rPr>
          <w:rFonts w:ascii="Times New Roman" w:eastAsia="Times New Roman" w:hAnsi="Times New Roman" w:cs="Times New Roman"/>
          <w:color w:val="000000"/>
          <w:sz w:val="28"/>
          <w:szCs w:val="28"/>
          <w:shd w:val="clear" w:color="auto" w:fill="FFFFFF"/>
          <w:lang w:eastAsia="ru-RU"/>
        </w:rPr>
        <w:t>http://www.consultant.ru/ - СПС Консультант Плюс.</w:t>
      </w:r>
    </w:p>
    <w:p w14:paraId="5340CFE1" w14:textId="77777777" w:rsidR="00252ADF" w:rsidRPr="00252ADF" w:rsidRDefault="00D53E77" w:rsidP="00252ADF">
      <w:pPr>
        <w:widowControl w:val="0"/>
        <w:numPr>
          <w:ilvl w:val="0"/>
          <w:numId w:val="23"/>
        </w:numPr>
        <w:tabs>
          <w:tab w:val="left" w:pos="851"/>
          <w:tab w:val="left" w:pos="1134"/>
        </w:tabs>
        <w:autoSpaceDE w:val="0"/>
        <w:autoSpaceDN w:val="0"/>
        <w:adjustRightInd w:val="0"/>
        <w:spacing w:after="0" w:line="240" w:lineRule="auto"/>
        <w:contextualSpacing/>
        <w:jc w:val="both"/>
        <w:rPr>
          <w:rFonts w:ascii="Times New Roman" w:eastAsia="Times New Roman" w:hAnsi="Times New Roman" w:cs="Times New Roman"/>
          <w:color w:val="000000"/>
          <w:sz w:val="28"/>
          <w:szCs w:val="28"/>
          <w:shd w:val="clear" w:color="auto" w:fill="FFFFFF"/>
          <w:lang w:eastAsia="ru-RU"/>
        </w:rPr>
      </w:pPr>
      <w:hyperlink r:id="rId8" w:history="1">
        <w:r w:rsidR="00252ADF" w:rsidRPr="00252ADF">
          <w:rPr>
            <w:rFonts w:ascii="Times New Roman" w:eastAsia="Times New Roman" w:hAnsi="Times New Roman" w:cs="Times New Roman"/>
            <w:color w:val="000000"/>
            <w:sz w:val="28"/>
            <w:szCs w:val="28"/>
            <w:shd w:val="clear" w:color="auto" w:fill="FFFFFF"/>
            <w:lang w:eastAsia="ru-RU"/>
          </w:rPr>
          <w:t>http://www/garant.ru/</w:t>
        </w:r>
      </w:hyperlink>
      <w:r w:rsidR="00252ADF" w:rsidRPr="00252ADF">
        <w:rPr>
          <w:rFonts w:ascii="Times New Roman" w:eastAsia="Times New Roman" w:hAnsi="Times New Roman" w:cs="Times New Roman"/>
          <w:color w:val="000000"/>
          <w:sz w:val="28"/>
          <w:szCs w:val="28"/>
          <w:shd w:val="clear" w:color="auto" w:fill="FFFFFF"/>
          <w:lang w:eastAsia="ru-RU"/>
        </w:rPr>
        <w:t xml:space="preserve"> - СПС Гарант. </w:t>
      </w:r>
    </w:p>
    <w:p w14:paraId="7873DAC1" w14:textId="77777777" w:rsidR="00252ADF" w:rsidRPr="00252ADF" w:rsidRDefault="00252ADF" w:rsidP="00252ADF">
      <w:pPr>
        <w:widowControl w:val="0"/>
        <w:numPr>
          <w:ilvl w:val="0"/>
          <w:numId w:val="23"/>
        </w:numPr>
        <w:tabs>
          <w:tab w:val="left" w:pos="851"/>
          <w:tab w:val="left" w:pos="1134"/>
        </w:tabs>
        <w:autoSpaceDE w:val="0"/>
        <w:autoSpaceDN w:val="0"/>
        <w:adjustRightInd w:val="0"/>
        <w:spacing w:after="0" w:line="240" w:lineRule="auto"/>
        <w:contextualSpacing/>
        <w:jc w:val="both"/>
        <w:rPr>
          <w:rFonts w:ascii="Times New Roman" w:eastAsia="Times New Roman" w:hAnsi="Times New Roman" w:cs="Times New Roman"/>
          <w:sz w:val="28"/>
          <w:szCs w:val="28"/>
          <w:u w:val="single"/>
          <w:lang w:eastAsia="ru-RU"/>
        </w:rPr>
      </w:pPr>
      <w:r w:rsidRPr="00252ADF">
        <w:rPr>
          <w:rFonts w:ascii="Times New Roman" w:eastAsia="Times New Roman" w:hAnsi="Times New Roman" w:cs="Times New Roman"/>
          <w:sz w:val="28"/>
          <w:szCs w:val="28"/>
          <w:lang w:eastAsia="ru-RU"/>
        </w:rPr>
        <w:t xml:space="preserve">Электронная библиотека Финансового университета (ЭБ) </w:t>
      </w:r>
      <w:r w:rsidRPr="00252ADF">
        <w:rPr>
          <w:rFonts w:ascii="Times New Roman" w:eastAsia="Times New Roman" w:hAnsi="Times New Roman" w:cs="Times New Roman"/>
          <w:sz w:val="28"/>
          <w:szCs w:val="28"/>
          <w:u w:val="single"/>
          <w:lang w:eastAsia="ru-RU"/>
        </w:rPr>
        <w:t xml:space="preserve">http://elib.fa.ru/ (http://library.fa.ru/files/elibfa.pdf) </w:t>
      </w:r>
    </w:p>
    <w:p w14:paraId="0F9C0D29" w14:textId="77777777" w:rsidR="00252ADF" w:rsidRPr="00252ADF" w:rsidRDefault="00252ADF" w:rsidP="00252ADF">
      <w:pPr>
        <w:widowControl w:val="0"/>
        <w:numPr>
          <w:ilvl w:val="0"/>
          <w:numId w:val="23"/>
        </w:numPr>
        <w:tabs>
          <w:tab w:val="left" w:pos="851"/>
          <w:tab w:val="left" w:pos="1134"/>
        </w:tabs>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r w:rsidRPr="00252ADF">
        <w:rPr>
          <w:rFonts w:ascii="Times New Roman" w:eastAsia="Times New Roman" w:hAnsi="Times New Roman" w:cs="Times New Roman"/>
          <w:sz w:val="28"/>
          <w:szCs w:val="28"/>
          <w:lang w:eastAsia="ru-RU"/>
        </w:rPr>
        <w:t xml:space="preserve">Электронно-библиотечная система BOOK.RU </w:t>
      </w:r>
      <w:r w:rsidRPr="00252ADF">
        <w:rPr>
          <w:rFonts w:ascii="Times New Roman" w:eastAsia="Times New Roman" w:hAnsi="Times New Roman" w:cs="Times New Roman"/>
          <w:sz w:val="28"/>
          <w:szCs w:val="28"/>
          <w:u w:val="single"/>
          <w:lang w:eastAsia="ru-RU"/>
        </w:rPr>
        <w:t xml:space="preserve">http://www.book.ru </w:t>
      </w:r>
    </w:p>
    <w:p w14:paraId="70B198DC" w14:textId="77777777" w:rsidR="00252ADF" w:rsidRPr="00252ADF" w:rsidRDefault="00252ADF" w:rsidP="00252ADF">
      <w:pPr>
        <w:widowControl w:val="0"/>
        <w:numPr>
          <w:ilvl w:val="0"/>
          <w:numId w:val="23"/>
        </w:numPr>
        <w:tabs>
          <w:tab w:val="left" w:pos="851"/>
          <w:tab w:val="left" w:pos="1134"/>
        </w:tabs>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r w:rsidRPr="00252ADF">
        <w:rPr>
          <w:rFonts w:ascii="Times New Roman" w:eastAsia="Times New Roman" w:hAnsi="Times New Roman" w:cs="Times New Roman"/>
          <w:sz w:val="28"/>
          <w:szCs w:val="28"/>
          <w:lang w:eastAsia="ru-RU"/>
        </w:rPr>
        <w:t xml:space="preserve">Электронно-библиотечная система «Университетская библиотека ОНЛАЙН» </w:t>
      </w:r>
      <w:hyperlink r:id="rId9" w:history="1">
        <w:r w:rsidRPr="00252ADF">
          <w:rPr>
            <w:rFonts w:ascii="Times New Roman" w:eastAsia="Times New Roman" w:hAnsi="Times New Roman" w:cs="Times New Roman"/>
            <w:color w:val="0000FF"/>
            <w:sz w:val="28"/>
            <w:szCs w:val="28"/>
            <w:u w:val="single"/>
            <w:lang w:eastAsia="ru-RU"/>
          </w:rPr>
          <w:t>http://biblioclub.ru/</w:t>
        </w:r>
      </w:hyperlink>
      <w:r w:rsidRPr="00252ADF">
        <w:rPr>
          <w:rFonts w:ascii="Times New Roman" w:eastAsia="Times New Roman" w:hAnsi="Times New Roman" w:cs="Times New Roman"/>
          <w:sz w:val="28"/>
          <w:szCs w:val="28"/>
          <w:lang w:eastAsia="ru-RU"/>
        </w:rPr>
        <w:t xml:space="preserve"> </w:t>
      </w:r>
    </w:p>
    <w:p w14:paraId="68422E40" w14:textId="77777777" w:rsidR="00252ADF" w:rsidRPr="00252ADF" w:rsidRDefault="00252ADF" w:rsidP="00252ADF">
      <w:pPr>
        <w:widowControl w:val="0"/>
        <w:numPr>
          <w:ilvl w:val="0"/>
          <w:numId w:val="23"/>
        </w:numPr>
        <w:tabs>
          <w:tab w:val="left" w:pos="851"/>
          <w:tab w:val="left" w:pos="1134"/>
        </w:tabs>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r w:rsidRPr="00252ADF">
        <w:rPr>
          <w:rFonts w:ascii="Times New Roman" w:eastAsia="Times New Roman" w:hAnsi="Times New Roman" w:cs="Times New Roman"/>
          <w:sz w:val="28"/>
          <w:szCs w:val="28"/>
          <w:lang w:eastAsia="ru-RU"/>
        </w:rPr>
        <w:t xml:space="preserve">Электронно-библиотечная система </w:t>
      </w:r>
      <w:proofErr w:type="spellStart"/>
      <w:r w:rsidRPr="00252ADF">
        <w:rPr>
          <w:rFonts w:ascii="Times New Roman" w:eastAsia="Times New Roman" w:hAnsi="Times New Roman" w:cs="Times New Roman"/>
          <w:sz w:val="28"/>
          <w:szCs w:val="28"/>
          <w:lang w:eastAsia="ru-RU"/>
        </w:rPr>
        <w:t>Znanium</w:t>
      </w:r>
      <w:proofErr w:type="spellEnd"/>
      <w:r w:rsidRPr="00252ADF">
        <w:rPr>
          <w:rFonts w:ascii="Times New Roman" w:eastAsia="Times New Roman" w:hAnsi="Times New Roman" w:cs="Times New Roman"/>
          <w:sz w:val="28"/>
          <w:szCs w:val="28"/>
          <w:lang w:eastAsia="ru-RU"/>
        </w:rPr>
        <w:t xml:space="preserve"> </w:t>
      </w:r>
      <w:r w:rsidRPr="00252ADF">
        <w:rPr>
          <w:rFonts w:ascii="Times New Roman" w:eastAsia="Times New Roman" w:hAnsi="Times New Roman" w:cs="Times New Roman"/>
          <w:sz w:val="28"/>
          <w:szCs w:val="28"/>
          <w:u w:val="single"/>
          <w:lang w:eastAsia="ru-RU"/>
        </w:rPr>
        <w:t xml:space="preserve">http://www.znanium.com </w:t>
      </w:r>
    </w:p>
    <w:p w14:paraId="4DF530AE" w14:textId="2132BC71" w:rsidR="00252ADF" w:rsidRPr="00252ADF" w:rsidRDefault="00252ADF" w:rsidP="00252ADF">
      <w:pPr>
        <w:widowControl w:val="0"/>
        <w:tabs>
          <w:tab w:val="left" w:pos="851"/>
          <w:tab w:val="left" w:pos="1134"/>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52ADF">
        <w:rPr>
          <w:rFonts w:ascii="Times New Roman" w:eastAsia="Times New Roman" w:hAnsi="Times New Roman" w:cs="Times New Roman"/>
          <w:sz w:val="28"/>
          <w:szCs w:val="28"/>
          <w:lang w:eastAsia="ru-RU"/>
        </w:rPr>
        <w:t xml:space="preserve">13. </w:t>
      </w:r>
      <w:r w:rsidR="007A5B68" w:rsidRPr="007A5B68">
        <w:rPr>
          <w:rFonts w:ascii="Times New Roman" w:eastAsia="Times New Roman" w:hAnsi="Times New Roman" w:cs="Times New Roman"/>
          <w:sz w:val="28"/>
          <w:szCs w:val="28"/>
          <w:lang w:eastAsia="ru-RU"/>
        </w:rPr>
        <w:t xml:space="preserve">Деловая онлайн-библиотека </w:t>
      </w:r>
      <w:proofErr w:type="spellStart"/>
      <w:r w:rsidR="007A5B68" w:rsidRPr="007A5B68">
        <w:rPr>
          <w:rFonts w:ascii="Times New Roman" w:eastAsia="Times New Roman" w:hAnsi="Times New Roman" w:cs="Times New Roman"/>
          <w:sz w:val="28"/>
          <w:szCs w:val="28"/>
          <w:lang w:eastAsia="ru-RU"/>
        </w:rPr>
        <w:t>Alpina</w:t>
      </w:r>
      <w:proofErr w:type="spellEnd"/>
      <w:r w:rsidR="007A5B68" w:rsidRPr="007A5B68">
        <w:rPr>
          <w:rFonts w:ascii="Times New Roman" w:eastAsia="Times New Roman" w:hAnsi="Times New Roman" w:cs="Times New Roman"/>
          <w:sz w:val="28"/>
          <w:szCs w:val="28"/>
          <w:lang w:eastAsia="ru-RU"/>
        </w:rPr>
        <w:t xml:space="preserve"> </w:t>
      </w:r>
      <w:proofErr w:type="spellStart"/>
      <w:r w:rsidR="007A5B68" w:rsidRPr="007A5B68">
        <w:rPr>
          <w:rFonts w:ascii="Times New Roman" w:eastAsia="Times New Roman" w:hAnsi="Times New Roman" w:cs="Times New Roman"/>
          <w:sz w:val="28"/>
          <w:szCs w:val="28"/>
          <w:lang w:eastAsia="ru-RU"/>
        </w:rPr>
        <w:t>Digital</w:t>
      </w:r>
      <w:proofErr w:type="spellEnd"/>
      <w:r w:rsidR="007A5B68" w:rsidRPr="007A5B68">
        <w:rPr>
          <w:rFonts w:ascii="Times New Roman" w:eastAsia="Times New Roman" w:hAnsi="Times New Roman" w:cs="Times New Roman"/>
          <w:sz w:val="28"/>
          <w:szCs w:val="28"/>
          <w:lang w:eastAsia="ru-RU"/>
        </w:rPr>
        <w:t xml:space="preserve"> http://lib.alpinadigital.ru/</w:t>
      </w:r>
    </w:p>
    <w:p w14:paraId="52595E79" w14:textId="77777777" w:rsidR="00252ADF" w:rsidRPr="00252ADF" w:rsidRDefault="00252ADF" w:rsidP="00252ADF">
      <w:pPr>
        <w:widowControl w:val="0"/>
        <w:tabs>
          <w:tab w:val="left" w:pos="851"/>
          <w:tab w:val="left" w:pos="1134"/>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52ADF">
        <w:rPr>
          <w:rFonts w:ascii="Times New Roman" w:eastAsia="Times New Roman" w:hAnsi="Times New Roman" w:cs="Times New Roman"/>
          <w:sz w:val="28"/>
          <w:szCs w:val="28"/>
          <w:lang w:eastAsia="ru-RU"/>
        </w:rPr>
        <w:t xml:space="preserve">14.  Электронно-библиотечная система издательства «Лань» </w:t>
      </w:r>
      <w:r w:rsidRPr="00252ADF">
        <w:rPr>
          <w:rFonts w:ascii="Times New Roman" w:eastAsia="Times New Roman" w:hAnsi="Times New Roman" w:cs="Times New Roman"/>
          <w:sz w:val="28"/>
          <w:szCs w:val="28"/>
          <w:u w:val="single"/>
          <w:lang w:eastAsia="ru-RU"/>
        </w:rPr>
        <w:t>https://e.lanbook.com/</w:t>
      </w:r>
      <w:r w:rsidRPr="00252ADF">
        <w:rPr>
          <w:rFonts w:ascii="Times New Roman" w:eastAsia="Times New Roman" w:hAnsi="Times New Roman" w:cs="Times New Roman"/>
          <w:sz w:val="28"/>
          <w:szCs w:val="28"/>
          <w:lang w:eastAsia="ru-RU"/>
        </w:rPr>
        <w:t xml:space="preserve"> </w:t>
      </w:r>
    </w:p>
    <w:p w14:paraId="498A2AF0" w14:textId="0C635557" w:rsidR="00252ADF" w:rsidRPr="00252ADF" w:rsidRDefault="00252ADF" w:rsidP="00252ADF">
      <w:pPr>
        <w:widowControl w:val="0"/>
        <w:tabs>
          <w:tab w:val="left" w:pos="851"/>
          <w:tab w:val="left" w:pos="1134"/>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52ADF">
        <w:rPr>
          <w:rFonts w:ascii="Times New Roman" w:eastAsia="Times New Roman" w:hAnsi="Times New Roman" w:cs="Times New Roman"/>
          <w:sz w:val="28"/>
          <w:szCs w:val="28"/>
          <w:lang w:eastAsia="ru-RU"/>
        </w:rPr>
        <w:t xml:space="preserve">15. </w:t>
      </w:r>
      <w:r w:rsidR="007A5B68" w:rsidRPr="007A5B68">
        <w:rPr>
          <w:rFonts w:ascii="Times New Roman" w:eastAsia="Times New Roman" w:hAnsi="Times New Roman" w:cs="Times New Roman"/>
          <w:sz w:val="28"/>
          <w:szCs w:val="28"/>
          <w:lang w:eastAsia="ru-RU"/>
        </w:rPr>
        <w:t xml:space="preserve">Образовательная платформа </w:t>
      </w:r>
      <w:proofErr w:type="spellStart"/>
      <w:r w:rsidR="007A5B68" w:rsidRPr="007A5B68">
        <w:rPr>
          <w:rFonts w:ascii="Times New Roman" w:eastAsia="Times New Roman" w:hAnsi="Times New Roman" w:cs="Times New Roman"/>
          <w:sz w:val="28"/>
          <w:szCs w:val="28"/>
          <w:lang w:eastAsia="ru-RU"/>
        </w:rPr>
        <w:t>Юрайт</w:t>
      </w:r>
      <w:proofErr w:type="spellEnd"/>
      <w:r w:rsidR="007A5B68" w:rsidRPr="007A5B68">
        <w:rPr>
          <w:rFonts w:ascii="Times New Roman" w:eastAsia="Times New Roman" w:hAnsi="Times New Roman" w:cs="Times New Roman"/>
          <w:sz w:val="28"/>
          <w:szCs w:val="28"/>
          <w:lang w:eastAsia="ru-RU"/>
        </w:rPr>
        <w:t xml:space="preserve"> https://urait.ru/</w:t>
      </w:r>
    </w:p>
    <w:p w14:paraId="549E1101" w14:textId="77777777" w:rsidR="00252ADF" w:rsidRPr="00252ADF" w:rsidRDefault="00252ADF" w:rsidP="00252ADF">
      <w:pPr>
        <w:widowControl w:val="0"/>
        <w:tabs>
          <w:tab w:val="left" w:pos="851"/>
          <w:tab w:val="left" w:pos="1134"/>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52ADF">
        <w:rPr>
          <w:rFonts w:ascii="Times New Roman" w:eastAsia="Times New Roman" w:hAnsi="Times New Roman" w:cs="Times New Roman"/>
          <w:sz w:val="28"/>
          <w:szCs w:val="28"/>
          <w:lang w:eastAsia="ru-RU"/>
        </w:rPr>
        <w:t xml:space="preserve">16. Научная электронная библиотека eLibrary.ru </w:t>
      </w:r>
      <w:r w:rsidRPr="00252ADF">
        <w:rPr>
          <w:rFonts w:ascii="Times New Roman" w:eastAsia="Times New Roman" w:hAnsi="Times New Roman" w:cs="Times New Roman"/>
          <w:sz w:val="28"/>
          <w:szCs w:val="28"/>
          <w:u w:val="single"/>
          <w:lang w:eastAsia="ru-RU"/>
        </w:rPr>
        <w:t>http://elibrary.ru</w:t>
      </w:r>
      <w:r w:rsidRPr="00252ADF">
        <w:rPr>
          <w:rFonts w:ascii="Times New Roman" w:eastAsia="Times New Roman" w:hAnsi="Times New Roman" w:cs="Times New Roman"/>
          <w:sz w:val="28"/>
          <w:szCs w:val="28"/>
          <w:lang w:eastAsia="ru-RU"/>
        </w:rPr>
        <w:t xml:space="preserve"> </w:t>
      </w:r>
    </w:p>
    <w:p w14:paraId="4EFF28B5" w14:textId="77777777" w:rsidR="00252ADF" w:rsidRPr="00252ADF" w:rsidRDefault="00252ADF" w:rsidP="00252A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14:paraId="06AB700C" w14:textId="77777777" w:rsidR="00657FD5" w:rsidRDefault="00657FD5" w:rsidP="00252ADF">
      <w:pPr>
        <w:keepNext/>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p>
    <w:p w14:paraId="69F0F176" w14:textId="77777777" w:rsidR="00657FD5" w:rsidRDefault="00657FD5" w:rsidP="00252ADF">
      <w:pPr>
        <w:keepNext/>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p>
    <w:p w14:paraId="2DC97D53" w14:textId="098261DC" w:rsidR="00252ADF" w:rsidRPr="00252ADF" w:rsidRDefault="00252ADF" w:rsidP="00252ADF">
      <w:pPr>
        <w:keepNext/>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252ADF">
        <w:rPr>
          <w:rFonts w:ascii="Times New Roman" w:eastAsia="Times New Roman" w:hAnsi="Times New Roman" w:cs="Times New Roman"/>
          <w:b/>
          <w:sz w:val="28"/>
          <w:szCs w:val="28"/>
          <w:lang w:eastAsia="ru-RU"/>
        </w:rPr>
        <w:t xml:space="preserve">10. </w:t>
      </w:r>
      <w:r w:rsidR="0004572E" w:rsidRPr="0004572E">
        <w:rPr>
          <w:rFonts w:ascii="Times New Roman" w:eastAsia="Times New Roman" w:hAnsi="Times New Roman" w:cs="Times New Roman"/>
          <w:b/>
          <w:sz w:val="28"/>
          <w:szCs w:val="28"/>
          <w:lang w:eastAsia="ru-RU"/>
        </w:rPr>
        <w:t>Методические указания для обучающихся по освоению дисциплины и выполнению различных форм самостоятельной работы</w:t>
      </w:r>
    </w:p>
    <w:p w14:paraId="25D99D44" w14:textId="77777777" w:rsidR="00252ADF" w:rsidRPr="00252ADF" w:rsidRDefault="00252ADF" w:rsidP="00252ADF">
      <w:pPr>
        <w:widowControl w:val="0"/>
        <w:shd w:val="clear" w:color="auto" w:fill="FFFFFF"/>
        <w:spacing w:after="0" w:line="276" w:lineRule="auto"/>
        <w:ind w:firstLine="709"/>
        <w:jc w:val="both"/>
        <w:rPr>
          <w:rFonts w:ascii="Times New Roman" w:eastAsia="Calibri" w:hAnsi="Times New Roman" w:cs="Times New Roman"/>
          <w:sz w:val="28"/>
          <w:szCs w:val="28"/>
        </w:rPr>
      </w:pPr>
    </w:p>
    <w:p w14:paraId="2872F174" w14:textId="379CCC78" w:rsidR="00252ADF" w:rsidRPr="00252ADF" w:rsidRDefault="00252ADF" w:rsidP="00252ADF">
      <w:pPr>
        <w:widowControl w:val="0"/>
        <w:shd w:val="clear" w:color="auto" w:fill="FFFFFF"/>
        <w:spacing w:after="0" w:line="276" w:lineRule="auto"/>
        <w:ind w:firstLine="709"/>
        <w:jc w:val="both"/>
        <w:rPr>
          <w:rFonts w:ascii="Times New Roman" w:eastAsia="Calibri" w:hAnsi="Times New Roman" w:cs="Times New Roman"/>
          <w:i/>
          <w:color w:val="FF0000"/>
          <w:sz w:val="28"/>
          <w:szCs w:val="28"/>
        </w:rPr>
      </w:pPr>
      <w:r w:rsidRPr="00252ADF">
        <w:rPr>
          <w:rFonts w:ascii="Times New Roman" w:eastAsia="Calibri" w:hAnsi="Times New Roman" w:cs="Times New Roman"/>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252ADF">
        <w:rPr>
          <w:rFonts w:ascii="Times New Roman" w:eastAsia="Calibri" w:hAnsi="Times New Roman" w:cs="Times New Roman"/>
          <w:sz w:val="28"/>
          <w:szCs w:val="28"/>
        </w:rPr>
        <w:t>бакалавриата</w:t>
      </w:r>
      <w:proofErr w:type="spellEnd"/>
      <w:r w:rsidRPr="00252ADF">
        <w:rPr>
          <w:rFonts w:ascii="Times New Roman" w:eastAsia="Calibri" w:hAnsi="Times New Roman" w:cs="Times New Roman"/>
          <w:sz w:val="28"/>
          <w:szCs w:val="28"/>
        </w:rPr>
        <w:t xml:space="preserve"> и магистратуры в Финансовом </w:t>
      </w:r>
      <w:r w:rsidR="00102EEC" w:rsidRPr="00252ADF">
        <w:rPr>
          <w:rFonts w:ascii="Times New Roman" w:eastAsia="Calibri" w:hAnsi="Times New Roman" w:cs="Times New Roman"/>
          <w:sz w:val="28"/>
          <w:szCs w:val="28"/>
        </w:rPr>
        <w:t>университете</w:t>
      </w:r>
      <w:r w:rsidRPr="00252ADF">
        <w:rPr>
          <w:rFonts w:ascii="Times New Roman" w:eastAsia="Calibri" w:hAnsi="Times New Roman" w:cs="Times New Roman"/>
          <w:sz w:val="28"/>
          <w:szCs w:val="28"/>
        </w:rPr>
        <w:t xml:space="preserve">, утвержденные приказом </w:t>
      </w:r>
      <w:proofErr w:type="spellStart"/>
      <w:r w:rsidRPr="00252ADF">
        <w:rPr>
          <w:rFonts w:ascii="Times New Roman" w:eastAsia="Calibri" w:hAnsi="Times New Roman" w:cs="Times New Roman"/>
          <w:sz w:val="28"/>
          <w:szCs w:val="28"/>
        </w:rPr>
        <w:t>Финуниверситета</w:t>
      </w:r>
      <w:proofErr w:type="spellEnd"/>
      <w:r w:rsidRPr="00252ADF">
        <w:rPr>
          <w:rFonts w:ascii="Times New Roman" w:eastAsia="Calibri" w:hAnsi="Times New Roman" w:cs="Times New Roman"/>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252ADF">
        <w:rPr>
          <w:rFonts w:ascii="Times New Roman" w:eastAsia="Calibri" w:hAnsi="Times New Roman" w:cs="Times New Roman"/>
          <w:sz w:val="28"/>
          <w:szCs w:val="28"/>
        </w:rPr>
        <w:t>Финуниверситета</w:t>
      </w:r>
      <w:proofErr w:type="spellEnd"/>
      <w:r w:rsidRPr="00252ADF">
        <w:rPr>
          <w:rFonts w:ascii="Times New Roman" w:eastAsia="Calibri" w:hAnsi="Times New Roman" w:cs="Times New Roman"/>
          <w:sz w:val="28"/>
          <w:szCs w:val="28"/>
        </w:rPr>
        <w:t xml:space="preserve">»), использовать методические рекомендации департамента. </w:t>
      </w:r>
    </w:p>
    <w:p w14:paraId="5CA5A803" w14:textId="77777777" w:rsidR="00252ADF" w:rsidRPr="00252ADF" w:rsidRDefault="00252ADF" w:rsidP="00252ADF">
      <w:pPr>
        <w:widowControl w:val="0"/>
        <w:shd w:val="clear" w:color="auto" w:fill="FFFFFF"/>
        <w:spacing w:after="0" w:line="276" w:lineRule="auto"/>
        <w:jc w:val="both"/>
        <w:rPr>
          <w:rFonts w:ascii="Times New Roman" w:eastAsia="Calibri" w:hAnsi="Times New Roman" w:cs="Times New Roman"/>
          <w:sz w:val="28"/>
          <w:szCs w:val="28"/>
        </w:rPr>
      </w:pPr>
    </w:p>
    <w:p w14:paraId="5A2B4FC2" w14:textId="77777777" w:rsidR="00252ADF" w:rsidRPr="00252ADF" w:rsidRDefault="00252ADF" w:rsidP="00252ADF">
      <w:pPr>
        <w:widowControl w:val="0"/>
        <w:autoSpaceDE w:val="0"/>
        <w:autoSpaceDN w:val="0"/>
        <w:adjustRightInd w:val="0"/>
        <w:spacing w:after="0" w:line="276" w:lineRule="auto"/>
        <w:ind w:firstLine="709"/>
        <w:jc w:val="both"/>
        <w:rPr>
          <w:rFonts w:ascii="Times New Roman" w:eastAsia="Times New Roman" w:hAnsi="Times New Roman" w:cs="Times New Roman"/>
          <w:b/>
          <w:bCs/>
          <w:sz w:val="28"/>
          <w:szCs w:val="28"/>
          <w:lang w:eastAsia="ru-RU"/>
        </w:rPr>
      </w:pPr>
      <w:r w:rsidRPr="00252ADF">
        <w:rPr>
          <w:rFonts w:ascii="Times New Roman" w:eastAsia="Times New Roman" w:hAnsi="Times New Roman" w:cs="Times New Roman"/>
          <w:b/>
          <w:bCs/>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4A9FA90E" w14:textId="77777777" w:rsidR="00252ADF" w:rsidRPr="00252ADF" w:rsidRDefault="00252ADF" w:rsidP="00252ADF">
      <w:pPr>
        <w:widowControl w:val="0"/>
        <w:autoSpaceDE w:val="0"/>
        <w:autoSpaceDN w:val="0"/>
        <w:adjustRightInd w:val="0"/>
        <w:spacing w:after="0" w:line="360" w:lineRule="auto"/>
        <w:ind w:firstLine="709"/>
        <w:jc w:val="both"/>
        <w:rPr>
          <w:rFonts w:ascii="Times New Roman" w:eastAsia="Calibri" w:hAnsi="Times New Roman" w:cs="Times New Roman"/>
          <w:b/>
          <w:bCs/>
          <w:kern w:val="32"/>
          <w:sz w:val="28"/>
          <w:szCs w:val="28"/>
          <w:lang w:eastAsia="ru-RU"/>
        </w:rPr>
      </w:pPr>
    </w:p>
    <w:p w14:paraId="6A256748" w14:textId="77777777" w:rsidR="00252ADF" w:rsidRPr="00252ADF" w:rsidRDefault="00252ADF" w:rsidP="00252ADF">
      <w:pPr>
        <w:widowControl w:val="0"/>
        <w:autoSpaceDE w:val="0"/>
        <w:autoSpaceDN w:val="0"/>
        <w:adjustRightInd w:val="0"/>
        <w:spacing w:after="0" w:line="360" w:lineRule="auto"/>
        <w:ind w:firstLine="709"/>
        <w:jc w:val="both"/>
        <w:rPr>
          <w:rFonts w:ascii="Times New Roman" w:eastAsia="Calibri" w:hAnsi="Times New Roman" w:cs="Times New Roman"/>
          <w:b/>
          <w:bCs/>
          <w:kern w:val="32"/>
          <w:sz w:val="28"/>
          <w:szCs w:val="28"/>
          <w:lang w:eastAsia="ru-RU"/>
        </w:rPr>
      </w:pPr>
      <w:r w:rsidRPr="00252ADF">
        <w:rPr>
          <w:rFonts w:ascii="Times New Roman" w:eastAsia="Calibri" w:hAnsi="Times New Roman" w:cs="Times New Roman"/>
          <w:b/>
          <w:bCs/>
          <w:kern w:val="32"/>
          <w:sz w:val="28"/>
          <w:szCs w:val="28"/>
          <w:lang w:eastAsia="ru-RU"/>
        </w:rPr>
        <w:t>11. 1. Комплект лицензионного программного обеспечения:</w:t>
      </w:r>
      <w:bookmarkStart w:id="3" w:name="_Toc531614951"/>
      <w:bookmarkStart w:id="4" w:name="_Toc531686468"/>
    </w:p>
    <w:bookmarkEnd w:id="3"/>
    <w:bookmarkEnd w:id="4"/>
    <w:p w14:paraId="520E2A0A" w14:textId="77777777" w:rsidR="00BB5307" w:rsidRDefault="00BB5307" w:rsidP="00BB5307">
      <w:pPr>
        <w:pStyle w:val="af3"/>
        <w:shd w:val="clear" w:color="auto" w:fill="FFFFFF"/>
        <w:ind w:firstLine="709"/>
        <w:jc w:val="both"/>
        <w:rPr>
          <w:rFonts w:ascii="Arial" w:hAnsi="Arial" w:cs="Arial"/>
          <w:color w:val="2C2D2E"/>
          <w:sz w:val="23"/>
          <w:szCs w:val="23"/>
        </w:rPr>
      </w:pPr>
      <w:r>
        <w:rPr>
          <w:color w:val="2C2D2E"/>
          <w:sz w:val="28"/>
          <w:szCs w:val="28"/>
          <w:shd w:val="clear" w:color="auto" w:fill="FFFFFF"/>
        </w:rPr>
        <w:t>1. Компьютерные программы общего назначения </w:t>
      </w:r>
      <w:r>
        <w:rPr>
          <w:color w:val="2C2D2E"/>
          <w:sz w:val="28"/>
          <w:szCs w:val="28"/>
          <w:shd w:val="clear" w:color="auto" w:fill="FFFFFF"/>
          <w:lang w:val="en-US"/>
        </w:rPr>
        <w:t>Linux</w:t>
      </w:r>
      <w:r>
        <w:rPr>
          <w:color w:val="2C2D2E"/>
          <w:sz w:val="28"/>
          <w:szCs w:val="28"/>
          <w:shd w:val="clear" w:color="auto" w:fill="FFFFFF"/>
        </w:rPr>
        <w:t>, </w:t>
      </w:r>
      <w:proofErr w:type="spellStart"/>
      <w:r>
        <w:rPr>
          <w:color w:val="2C2D2E"/>
          <w:sz w:val="28"/>
          <w:szCs w:val="28"/>
          <w:shd w:val="clear" w:color="auto" w:fill="FFFFFF"/>
          <w:lang w:val="en-US"/>
        </w:rPr>
        <w:t>Libre</w:t>
      </w:r>
      <w:r>
        <w:rPr>
          <w:color w:val="2C2D2E"/>
          <w:sz w:val="28"/>
          <w:szCs w:val="28"/>
          <w:shd w:val="clear" w:color="auto" w:fill="FFFFFF"/>
        </w:rPr>
        <w:t>Office</w:t>
      </w:r>
      <w:proofErr w:type="spellEnd"/>
      <w:r>
        <w:rPr>
          <w:color w:val="2C2D2E"/>
          <w:sz w:val="28"/>
          <w:szCs w:val="28"/>
          <w:shd w:val="clear" w:color="auto" w:fill="FFFFFF"/>
        </w:rPr>
        <w:t>;</w:t>
      </w:r>
    </w:p>
    <w:p w14:paraId="046FA78A" w14:textId="77777777" w:rsidR="00BB5307" w:rsidRDefault="00BB5307" w:rsidP="00BB5307">
      <w:pPr>
        <w:pStyle w:val="af3"/>
        <w:shd w:val="clear" w:color="auto" w:fill="FFFFFF"/>
        <w:ind w:firstLine="709"/>
        <w:jc w:val="both"/>
        <w:rPr>
          <w:rFonts w:ascii="Arial" w:hAnsi="Arial" w:cs="Arial"/>
          <w:color w:val="2C2D2E"/>
          <w:sz w:val="23"/>
          <w:szCs w:val="23"/>
        </w:rPr>
      </w:pPr>
      <w:r>
        <w:rPr>
          <w:color w:val="2C2D2E"/>
          <w:sz w:val="28"/>
          <w:szCs w:val="28"/>
          <w:shd w:val="clear" w:color="auto" w:fill="FFFFFF"/>
        </w:rPr>
        <w:t>2. Антивирус </w:t>
      </w:r>
      <w:proofErr w:type="spellStart"/>
      <w:r>
        <w:rPr>
          <w:color w:val="2C2D2E"/>
          <w:sz w:val="28"/>
          <w:szCs w:val="28"/>
          <w:shd w:val="clear" w:color="auto" w:fill="FFFFFF"/>
        </w:rPr>
        <w:t>Kaspersky</w:t>
      </w:r>
      <w:proofErr w:type="spellEnd"/>
    </w:p>
    <w:p w14:paraId="7879FB3B" w14:textId="77777777" w:rsidR="00252ADF" w:rsidRPr="00252ADF" w:rsidRDefault="00252ADF" w:rsidP="00252ADF">
      <w:pPr>
        <w:keepNext/>
        <w:widowControl w:val="0"/>
        <w:autoSpaceDE w:val="0"/>
        <w:autoSpaceDN w:val="0"/>
        <w:adjustRightInd w:val="0"/>
        <w:spacing w:after="0" w:line="276" w:lineRule="auto"/>
        <w:ind w:firstLine="709"/>
        <w:jc w:val="both"/>
        <w:outlineLvl w:val="0"/>
        <w:rPr>
          <w:rFonts w:ascii="Times New Roman" w:eastAsia="Calibri" w:hAnsi="Times New Roman" w:cs="Times New Roman"/>
          <w:b/>
          <w:bCs/>
          <w:kern w:val="32"/>
          <w:sz w:val="28"/>
          <w:szCs w:val="28"/>
          <w:lang w:eastAsia="ru-RU"/>
        </w:rPr>
      </w:pPr>
      <w:bookmarkStart w:id="5" w:name="_Toc531614953"/>
      <w:bookmarkStart w:id="6" w:name="_Toc531686470"/>
      <w:r w:rsidRPr="00252ADF">
        <w:rPr>
          <w:rFonts w:ascii="Times New Roman" w:eastAsia="Calibri" w:hAnsi="Times New Roman" w:cs="Times New Roman"/>
          <w:b/>
          <w:bCs/>
          <w:kern w:val="32"/>
          <w:sz w:val="28"/>
          <w:szCs w:val="28"/>
          <w:lang w:eastAsia="ru-RU"/>
        </w:rPr>
        <w:t>11.2. Современные профессиональные базы данных и информационные справочные системы</w:t>
      </w:r>
      <w:bookmarkEnd w:id="5"/>
      <w:bookmarkEnd w:id="6"/>
    </w:p>
    <w:p w14:paraId="7AA80E0D" w14:textId="77777777" w:rsidR="00252ADF" w:rsidRPr="00252ADF" w:rsidRDefault="00252ADF" w:rsidP="00252ADF">
      <w:pPr>
        <w:keepNext/>
        <w:widowControl w:val="0"/>
        <w:autoSpaceDE w:val="0"/>
        <w:autoSpaceDN w:val="0"/>
        <w:adjustRightInd w:val="0"/>
        <w:spacing w:after="0" w:line="276" w:lineRule="auto"/>
        <w:ind w:firstLine="709"/>
        <w:jc w:val="both"/>
        <w:outlineLvl w:val="0"/>
        <w:rPr>
          <w:rFonts w:ascii="Times New Roman" w:eastAsia="Calibri" w:hAnsi="Times New Roman" w:cs="Times New Roman"/>
          <w:b/>
          <w:bCs/>
          <w:kern w:val="32"/>
          <w:sz w:val="28"/>
          <w:szCs w:val="28"/>
          <w:lang w:eastAsia="ru-RU"/>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511"/>
        <w:gridCol w:w="3866"/>
      </w:tblGrid>
      <w:tr w:rsidR="00252ADF" w:rsidRPr="00252ADF" w14:paraId="511FA2BF" w14:textId="77777777" w:rsidTr="004B421A">
        <w:tc>
          <w:tcPr>
            <w:tcW w:w="861" w:type="dxa"/>
            <w:vAlign w:val="center"/>
          </w:tcPr>
          <w:p w14:paraId="1C30003C" w14:textId="77777777" w:rsidR="00252ADF" w:rsidRPr="00252ADF" w:rsidRDefault="00252ADF" w:rsidP="00252ADF">
            <w:pPr>
              <w:widowControl w:val="0"/>
              <w:shd w:val="clear" w:color="auto" w:fill="FFFFFF"/>
              <w:spacing w:after="0" w:line="240" w:lineRule="auto"/>
              <w:jc w:val="center"/>
              <w:rPr>
                <w:rFonts w:ascii="Times New Roman" w:eastAsia="Times New Roman" w:hAnsi="Times New Roman" w:cs="Times New Roman"/>
                <w:b/>
                <w:color w:val="000000"/>
                <w:sz w:val="24"/>
                <w:szCs w:val="24"/>
              </w:rPr>
            </w:pPr>
            <w:r w:rsidRPr="00252ADF">
              <w:rPr>
                <w:rFonts w:ascii="Times New Roman" w:eastAsia="Times New Roman" w:hAnsi="Times New Roman" w:cs="Times New Roman"/>
                <w:b/>
                <w:color w:val="000000"/>
                <w:sz w:val="24"/>
                <w:szCs w:val="24"/>
              </w:rPr>
              <w:t>№п/п</w:t>
            </w:r>
          </w:p>
        </w:tc>
        <w:tc>
          <w:tcPr>
            <w:tcW w:w="4511" w:type="dxa"/>
            <w:vAlign w:val="center"/>
          </w:tcPr>
          <w:p w14:paraId="7885CCD8" w14:textId="77777777" w:rsidR="00252ADF" w:rsidRPr="00252ADF" w:rsidRDefault="00252ADF" w:rsidP="00252ADF">
            <w:pPr>
              <w:widowControl w:val="0"/>
              <w:shd w:val="clear" w:color="auto" w:fill="FFFFFF"/>
              <w:spacing w:after="0" w:line="240" w:lineRule="auto"/>
              <w:jc w:val="center"/>
              <w:rPr>
                <w:rFonts w:ascii="Times New Roman" w:eastAsia="Times New Roman" w:hAnsi="Times New Roman" w:cs="Times New Roman"/>
                <w:b/>
                <w:color w:val="000000"/>
                <w:sz w:val="24"/>
                <w:szCs w:val="24"/>
              </w:rPr>
            </w:pPr>
            <w:r w:rsidRPr="00252ADF">
              <w:rPr>
                <w:rFonts w:ascii="Times New Roman" w:eastAsia="Times New Roman" w:hAnsi="Times New Roman" w:cs="Times New Roman"/>
                <w:b/>
                <w:color w:val="000000"/>
                <w:sz w:val="24"/>
                <w:szCs w:val="24"/>
              </w:rPr>
              <w:t>Название рекомендуемых технических и компьютерных средств обучения</w:t>
            </w:r>
          </w:p>
        </w:tc>
        <w:tc>
          <w:tcPr>
            <w:tcW w:w="3866" w:type="dxa"/>
            <w:shd w:val="clear" w:color="auto" w:fill="auto"/>
            <w:vAlign w:val="center"/>
          </w:tcPr>
          <w:p w14:paraId="40106C83" w14:textId="77777777" w:rsidR="00252ADF" w:rsidRPr="00252ADF" w:rsidRDefault="00252ADF" w:rsidP="00252ADF">
            <w:pPr>
              <w:widowControl w:val="0"/>
              <w:shd w:val="clear" w:color="auto" w:fill="FFFFFF"/>
              <w:spacing w:after="0" w:line="240" w:lineRule="auto"/>
              <w:jc w:val="center"/>
              <w:rPr>
                <w:rFonts w:ascii="Times New Roman" w:eastAsia="Times New Roman" w:hAnsi="Times New Roman" w:cs="Times New Roman"/>
                <w:b/>
                <w:color w:val="000000"/>
                <w:sz w:val="24"/>
                <w:szCs w:val="24"/>
              </w:rPr>
            </w:pPr>
            <w:r w:rsidRPr="00252ADF">
              <w:rPr>
                <w:rFonts w:ascii="Times New Roman" w:eastAsia="Times New Roman" w:hAnsi="Times New Roman" w:cs="Times New Roman"/>
                <w:b/>
                <w:color w:val="000000"/>
                <w:sz w:val="24"/>
                <w:szCs w:val="24"/>
              </w:rPr>
              <w:t>Наименование разделов и тем</w:t>
            </w:r>
          </w:p>
        </w:tc>
      </w:tr>
      <w:tr w:rsidR="00252ADF" w:rsidRPr="00252ADF" w14:paraId="6D5E1FA8" w14:textId="77777777" w:rsidTr="004B421A">
        <w:tc>
          <w:tcPr>
            <w:tcW w:w="861" w:type="dxa"/>
          </w:tcPr>
          <w:p w14:paraId="45B36C54" w14:textId="77777777" w:rsidR="00252ADF" w:rsidRPr="00252ADF" w:rsidRDefault="00252ADF" w:rsidP="00252ADF">
            <w:pPr>
              <w:widowControl w:val="0"/>
              <w:spacing w:after="0" w:line="240" w:lineRule="auto"/>
              <w:jc w:val="both"/>
              <w:rPr>
                <w:rFonts w:ascii="Times New Roman" w:eastAsia="Times New Roman" w:hAnsi="Times New Roman" w:cs="Times New Roman"/>
                <w:color w:val="000000"/>
                <w:sz w:val="24"/>
                <w:szCs w:val="24"/>
              </w:rPr>
            </w:pPr>
            <w:r w:rsidRPr="00252ADF">
              <w:rPr>
                <w:rFonts w:ascii="Times New Roman" w:eastAsia="Times New Roman" w:hAnsi="Times New Roman" w:cs="Times New Roman"/>
                <w:color w:val="000000"/>
                <w:sz w:val="24"/>
                <w:szCs w:val="24"/>
              </w:rPr>
              <w:t>1</w:t>
            </w:r>
          </w:p>
        </w:tc>
        <w:tc>
          <w:tcPr>
            <w:tcW w:w="4511" w:type="dxa"/>
          </w:tcPr>
          <w:p w14:paraId="0F4F9E6C" w14:textId="77777777" w:rsidR="00252ADF" w:rsidRPr="00252ADF" w:rsidRDefault="00252ADF" w:rsidP="00252ADF">
            <w:pPr>
              <w:widowControl w:val="0"/>
              <w:spacing w:after="0" w:line="240" w:lineRule="auto"/>
              <w:jc w:val="both"/>
              <w:rPr>
                <w:rFonts w:ascii="Times New Roman" w:eastAsia="Times New Roman" w:hAnsi="Times New Roman" w:cs="Times New Roman"/>
                <w:color w:val="000000"/>
                <w:sz w:val="24"/>
                <w:szCs w:val="24"/>
              </w:rPr>
            </w:pPr>
            <w:r w:rsidRPr="00252ADF">
              <w:rPr>
                <w:rFonts w:ascii="Times New Roman" w:eastAsia="Times New Roman" w:hAnsi="Times New Roman" w:cs="Times New Roman"/>
                <w:color w:val="000000"/>
                <w:sz w:val="24"/>
                <w:szCs w:val="24"/>
              </w:rPr>
              <w:t>Правовая база данных «Консультант Плюс»</w:t>
            </w:r>
          </w:p>
        </w:tc>
        <w:tc>
          <w:tcPr>
            <w:tcW w:w="3866" w:type="dxa"/>
            <w:shd w:val="clear" w:color="auto" w:fill="auto"/>
          </w:tcPr>
          <w:p w14:paraId="7C7D48C8" w14:textId="77777777" w:rsidR="00252ADF" w:rsidRPr="00252ADF" w:rsidRDefault="00252ADF" w:rsidP="00252AD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Темы 1и 3</w:t>
            </w:r>
          </w:p>
        </w:tc>
      </w:tr>
      <w:tr w:rsidR="00252ADF" w:rsidRPr="00252ADF" w14:paraId="7A6AEA7E" w14:textId="77777777" w:rsidTr="004B421A">
        <w:tc>
          <w:tcPr>
            <w:tcW w:w="861" w:type="dxa"/>
          </w:tcPr>
          <w:p w14:paraId="4EF16BBD" w14:textId="77777777" w:rsidR="00252ADF" w:rsidRPr="00252ADF" w:rsidRDefault="00252ADF" w:rsidP="00252ADF">
            <w:pPr>
              <w:widowControl w:val="0"/>
              <w:spacing w:after="0" w:line="240" w:lineRule="auto"/>
              <w:jc w:val="both"/>
              <w:rPr>
                <w:rFonts w:ascii="Times New Roman" w:eastAsia="Times New Roman" w:hAnsi="Times New Roman" w:cs="Times New Roman"/>
                <w:color w:val="000000"/>
                <w:sz w:val="24"/>
                <w:szCs w:val="24"/>
              </w:rPr>
            </w:pPr>
            <w:r w:rsidRPr="00252ADF">
              <w:rPr>
                <w:rFonts w:ascii="Times New Roman" w:eastAsia="Times New Roman" w:hAnsi="Times New Roman" w:cs="Times New Roman"/>
                <w:color w:val="000000"/>
                <w:sz w:val="24"/>
                <w:szCs w:val="24"/>
              </w:rPr>
              <w:t>2</w:t>
            </w:r>
          </w:p>
        </w:tc>
        <w:tc>
          <w:tcPr>
            <w:tcW w:w="4511" w:type="dxa"/>
          </w:tcPr>
          <w:p w14:paraId="1EBF074E" w14:textId="77777777" w:rsidR="00252ADF" w:rsidRPr="00252ADF" w:rsidRDefault="00252ADF" w:rsidP="00252ADF">
            <w:pPr>
              <w:widowControl w:val="0"/>
              <w:spacing w:after="0" w:line="240" w:lineRule="auto"/>
              <w:jc w:val="both"/>
              <w:rPr>
                <w:rFonts w:ascii="Times New Roman" w:eastAsia="Times New Roman" w:hAnsi="Times New Roman" w:cs="Times New Roman"/>
                <w:color w:val="000000"/>
                <w:sz w:val="24"/>
                <w:szCs w:val="24"/>
              </w:rPr>
            </w:pPr>
            <w:r w:rsidRPr="00252ADF">
              <w:rPr>
                <w:rFonts w:ascii="Times New Roman" w:eastAsia="Times New Roman" w:hAnsi="Times New Roman" w:cs="Times New Roman"/>
                <w:color w:val="000000"/>
                <w:sz w:val="24"/>
                <w:szCs w:val="24"/>
              </w:rPr>
              <w:t>Справочно-правовая система «Гарант»</w:t>
            </w:r>
          </w:p>
        </w:tc>
        <w:tc>
          <w:tcPr>
            <w:tcW w:w="3866" w:type="dxa"/>
            <w:shd w:val="clear" w:color="auto" w:fill="auto"/>
          </w:tcPr>
          <w:p w14:paraId="2188066B" w14:textId="77777777" w:rsidR="00252ADF" w:rsidRPr="00252ADF" w:rsidRDefault="00252ADF" w:rsidP="00252ADF">
            <w:pPr>
              <w:spacing w:after="0" w:line="240" w:lineRule="auto"/>
              <w:jc w:val="center"/>
              <w:rPr>
                <w:rFonts w:ascii="Letter Gothic" w:eastAsia="Times New Roman" w:hAnsi="Letter Gothic" w:cs="Arial Unicode MS"/>
                <w:sz w:val="24"/>
                <w:szCs w:val="24"/>
              </w:rPr>
            </w:pPr>
            <w:r w:rsidRPr="00252ADF">
              <w:rPr>
                <w:rFonts w:ascii="Times New Roman" w:eastAsia="Times New Roman" w:hAnsi="Times New Roman" w:cs="Times New Roman"/>
                <w:sz w:val="24"/>
                <w:szCs w:val="24"/>
              </w:rPr>
              <w:t>Темы 1и 3</w:t>
            </w:r>
          </w:p>
        </w:tc>
      </w:tr>
      <w:tr w:rsidR="00252ADF" w:rsidRPr="00252ADF" w14:paraId="72CBFEF7" w14:textId="77777777" w:rsidTr="004B421A">
        <w:tc>
          <w:tcPr>
            <w:tcW w:w="861" w:type="dxa"/>
          </w:tcPr>
          <w:p w14:paraId="72B2E9BE" w14:textId="77777777" w:rsidR="00252ADF" w:rsidRPr="00252ADF" w:rsidRDefault="00252ADF" w:rsidP="00252ADF">
            <w:pPr>
              <w:widowControl w:val="0"/>
              <w:spacing w:after="0" w:line="240" w:lineRule="auto"/>
              <w:jc w:val="both"/>
              <w:rPr>
                <w:rFonts w:ascii="Times New Roman" w:eastAsia="Times New Roman" w:hAnsi="Times New Roman" w:cs="Times New Roman"/>
                <w:color w:val="000000"/>
                <w:sz w:val="24"/>
                <w:szCs w:val="24"/>
              </w:rPr>
            </w:pPr>
            <w:r w:rsidRPr="00252ADF">
              <w:rPr>
                <w:rFonts w:ascii="Times New Roman" w:eastAsia="Times New Roman" w:hAnsi="Times New Roman" w:cs="Times New Roman"/>
                <w:color w:val="000000"/>
                <w:sz w:val="24"/>
                <w:szCs w:val="24"/>
              </w:rPr>
              <w:t>3</w:t>
            </w:r>
          </w:p>
        </w:tc>
        <w:tc>
          <w:tcPr>
            <w:tcW w:w="4511" w:type="dxa"/>
          </w:tcPr>
          <w:p w14:paraId="54BE1588" w14:textId="77777777" w:rsidR="00252ADF" w:rsidRPr="00252ADF" w:rsidRDefault="00252ADF" w:rsidP="00252ADF">
            <w:pPr>
              <w:widowControl w:val="0"/>
              <w:spacing w:after="0" w:line="240" w:lineRule="auto"/>
              <w:jc w:val="both"/>
              <w:rPr>
                <w:rFonts w:ascii="Times New Roman" w:eastAsia="Times New Roman" w:hAnsi="Times New Roman" w:cs="Times New Roman"/>
                <w:color w:val="000000"/>
                <w:sz w:val="24"/>
                <w:szCs w:val="24"/>
              </w:rPr>
            </w:pPr>
            <w:r w:rsidRPr="00252ADF">
              <w:rPr>
                <w:rFonts w:ascii="Times New Roman" w:eastAsia="Calibri" w:hAnsi="Times New Roman" w:cs="Times New Roman"/>
                <w:bCs/>
                <w:sz w:val="24"/>
                <w:szCs w:val="24"/>
                <w:lang w:eastAsia="ru-RU"/>
              </w:rPr>
              <w:t xml:space="preserve">Электронная энциклопедия: </w:t>
            </w:r>
            <w:hyperlink r:id="rId10" w:history="1">
              <w:r w:rsidRPr="00252ADF">
                <w:rPr>
                  <w:rFonts w:ascii="Times New Roman" w:eastAsia="Calibri" w:hAnsi="Times New Roman" w:cs="Times New Roman"/>
                  <w:bCs/>
                  <w:sz w:val="24"/>
                  <w:szCs w:val="24"/>
                  <w:lang w:val="en-US" w:eastAsia="ru-RU"/>
                </w:rPr>
                <w:t>http</w:t>
              </w:r>
              <w:r w:rsidRPr="00252ADF">
                <w:rPr>
                  <w:rFonts w:ascii="Times New Roman" w:eastAsia="Calibri" w:hAnsi="Times New Roman" w:cs="Times New Roman"/>
                  <w:bCs/>
                  <w:sz w:val="24"/>
                  <w:szCs w:val="24"/>
                  <w:lang w:eastAsia="ru-RU"/>
                </w:rPr>
                <w:t>://</w:t>
              </w:r>
              <w:proofErr w:type="spellStart"/>
              <w:r w:rsidRPr="00252ADF">
                <w:rPr>
                  <w:rFonts w:ascii="Times New Roman" w:eastAsia="Calibri" w:hAnsi="Times New Roman" w:cs="Times New Roman"/>
                  <w:bCs/>
                  <w:sz w:val="24"/>
                  <w:szCs w:val="24"/>
                  <w:lang w:val="en-US" w:eastAsia="ru-RU"/>
                </w:rPr>
                <w:t>ru</w:t>
              </w:r>
              <w:proofErr w:type="spellEnd"/>
              <w:r w:rsidRPr="00252ADF">
                <w:rPr>
                  <w:rFonts w:ascii="Times New Roman" w:eastAsia="Calibri" w:hAnsi="Times New Roman" w:cs="Times New Roman"/>
                  <w:bCs/>
                  <w:sz w:val="24"/>
                  <w:szCs w:val="24"/>
                  <w:lang w:eastAsia="ru-RU"/>
                </w:rPr>
                <w:t>.</w:t>
              </w:r>
              <w:proofErr w:type="spellStart"/>
              <w:r w:rsidRPr="00252ADF">
                <w:rPr>
                  <w:rFonts w:ascii="Times New Roman" w:eastAsia="Calibri" w:hAnsi="Times New Roman" w:cs="Times New Roman"/>
                  <w:bCs/>
                  <w:sz w:val="24"/>
                  <w:szCs w:val="24"/>
                  <w:lang w:val="en-US" w:eastAsia="ru-RU"/>
                </w:rPr>
                <w:t>wikipedia</w:t>
              </w:r>
              <w:proofErr w:type="spellEnd"/>
              <w:r w:rsidRPr="00252ADF">
                <w:rPr>
                  <w:rFonts w:ascii="Times New Roman" w:eastAsia="Calibri" w:hAnsi="Times New Roman" w:cs="Times New Roman"/>
                  <w:bCs/>
                  <w:sz w:val="24"/>
                  <w:szCs w:val="24"/>
                  <w:lang w:eastAsia="ru-RU"/>
                </w:rPr>
                <w:t>.</w:t>
              </w:r>
              <w:r w:rsidRPr="00252ADF">
                <w:rPr>
                  <w:rFonts w:ascii="Times New Roman" w:eastAsia="Calibri" w:hAnsi="Times New Roman" w:cs="Times New Roman"/>
                  <w:bCs/>
                  <w:sz w:val="24"/>
                  <w:szCs w:val="24"/>
                  <w:lang w:val="en-US" w:eastAsia="ru-RU"/>
                </w:rPr>
                <w:t>org</w:t>
              </w:r>
              <w:r w:rsidRPr="00252ADF">
                <w:rPr>
                  <w:rFonts w:ascii="Times New Roman" w:eastAsia="Calibri" w:hAnsi="Times New Roman" w:cs="Times New Roman"/>
                  <w:bCs/>
                  <w:sz w:val="24"/>
                  <w:szCs w:val="24"/>
                  <w:lang w:eastAsia="ru-RU"/>
                </w:rPr>
                <w:t>/</w:t>
              </w:r>
              <w:r w:rsidRPr="00252ADF">
                <w:rPr>
                  <w:rFonts w:ascii="Times New Roman" w:eastAsia="Calibri" w:hAnsi="Times New Roman" w:cs="Times New Roman"/>
                  <w:bCs/>
                  <w:sz w:val="24"/>
                  <w:szCs w:val="24"/>
                  <w:lang w:val="en-US" w:eastAsia="ru-RU"/>
                </w:rPr>
                <w:t>wiki</w:t>
              </w:r>
              <w:r w:rsidRPr="00252ADF">
                <w:rPr>
                  <w:rFonts w:ascii="Times New Roman" w:eastAsia="Calibri" w:hAnsi="Times New Roman" w:cs="Times New Roman"/>
                  <w:bCs/>
                  <w:sz w:val="24"/>
                  <w:szCs w:val="24"/>
                  <w:lang w:eastAsia="ru-RU"/>
                </w:rPr>
                <w:t>/</w:t>
              </w:r>
              <w:r w:rsidRPr="00252ADF">
                <w:rPr>
                  <w:rFonts w:ascii="Times New Roman" w:eastAsia="Calibri" w:hAnsi="Times New Roman" w:cs="Times New Roman"/>
                  <w:bCs/>
                  <w:sz w:val="24"/>
                  <w:szCs w:val="24"/>
                  <w:lang w:val="en-US" w:eastAsia="ru-RU"/>
                </w:rPr>
                <w:t>Wiki</w:t>
              </w:r>
            </w:hyperlink>
          </w:p>
        </w:tc>
        <w:tc>
          <w:tcPr>
            <w:tcW w:w="3866" w:type="dxa"/>
            <w:shd w:val="clear" w:color="auto" w:fill="auto"/>
          </w:tcPr>
          <w:p w14:paraId="1B4CF7D2" w14:textId="77777777" w:rsidR="00252ADF" w:rsidRPr="00252ADF" w:rsidRDefault="00252ADF" w:rsidP="00252ADF">
            <w:pPr>
              <w:spacing w:after="0" w:line="240" w:lineRule="auto"/>
              <w:jc w:val="center"/>
              <w:rPr>
                <w:rFonts w:ascii="Times New Roman" w:eastAsia="Times New Roman" w:hAnsi="Times New Roman" w:cs="Times New Roman"/>
                <w:sz w:val="24"/>
                <w:szCs w:val="24"/>
              </w:rPr>
            </w:pPr>
            <w:r w:rsidRPr="00252ADF">
              <w:rPr>
                <w:rFonts w:ascii="Times New Roman" w:eastAsia="Times New Roman" w:hAnsi="Times New Roman" w:cs="Times New Roman"/>
                <w:sz w:val="24"/>
                <w:szCs w:val="24"/>
              </w:rPr>
              <w:t>Темы 2 и 4</w:t>
            </w:r>
          </w:p>
        </w:tc>
      </w:tr>
      <w:tr w:rsidR="00252ADF" w:rsidRPr="00252ADF" w14:paraId="485AB6CA" w14:textId="77777777" w:rsidTr="004B421A">
        <w:tc>
          <w:tcPr>
            <w:tcW w:w="861" w:type="dxa"/>
          </w:tcPr>
          <w:p w14:paraId="1701351B" w14:textId="77777777" w:rsidR="00252ADF" w:rsidRPr="00252ADF" w:rsidRDefault="00252ADF" w:rsidP="00252ADF">
            <w:pPr>
              <w:widowControl w:val="0"/>
              <w:spacing w:after="0" w:line="240" w:lineRule="auto"/>
              <w:jc w:val="both"/>
              <w:rPr>
                <w:rFonts w:ascii="Times New Roman" w:eastAsia="Times New Roman" w:hAnsi="Times New Roman" w:cs="Times New Roman"/>
                <w:color w:val="000000"/>
                <w:sz w:val="24"/>
                <w:szCs w:val="24"/>
              </w:rPr>
            </w:pPr>
            <w:r w:rsidRPr="00252ADF">
              <w:rPr>
                <w:rFonts w:ascii="Times New Roman" w:eastAsia="Times New Roman" w:hAnsi="Times New Roman" w:cs="Times New Roman"/>
                <w:color w:val="000000"/>
                <w:sz w:val="24"/>
                <w:szCs w:val="24"/>
              </w:rPr>
              <w:t>4</w:t>
            </w:r>
          </w:p>
        </w:tc>
        <w:tc>
          <w:tcPr>
            <w:tcW w:w="4511" w:type="dxa"/>
          </w:tcPr>
          <w:p w14:paraId="245F0B87" w14:textId="77777777" w:rsidR="00252ADF" w:rsidRPr="00252ADF" w:rsidRDefault="00252ADF" w:rsidP="00252ADF">
            <w:pPr>
              <w:widowControl w:val="0"/>
              <w:spacing w:after="0" w:line="240" w:lineRule="auto"/>
              <w:jc w:val="both"/>
              <w:rPr>
                <w:rFonts w:ascii="Times New Roman" w:eastAsia="Times New Roman" w:hAnsi="Times New Roman" w:cs="Times New Roman"/>
                <w:color w:val="000000"/>
                <w:sz w:val="24"/>
                <w:szCs w:val="24"/>
              </w:rPr>
            </w:pPr>
            <w:r w:rsidRPr="00252ADF">
              <w:rPr>
                <w:rFonts w:ascii="Times New Roman" w:eastAsia="Calibri" w:hAnsi="Times New Roman" w:cs="Times New Roman"/>
                <w:bCs/>
                <w:sz w:val="24"/>
                <w:szCs w:val="24"/>
                <w:lang w:eastAsia="ru-RU"/>
              </w:rPr>
              <w:t>Система комплексного раскрытия информации «СКРИН»-</w:t>
            </w:r>
            <w:proofErr w:type="spellStart"/>
            <w:r w:rsidRPr="00252ADF">
              <w:rPr>
                <w:rFonts w:ascii="Times New Roman" w:eastAsia="Calibri" w:hAnsi="Times New Roman" w:cs="Times New Roman"/>
                <w:bCs/>
                <w:sz w:val="24"/>
                <w:szCs w:val="24"/>
                <w:lang w:val="en-US" w:eastAsia="ru-RU"/>
              </w:rPr>
              <w:t>ttp</w:t>
            </w:r>
            <w:proofErr w:type="spellEnd"/>
            <w:r w:rsidRPr="00252ADF">
              <w:rPr>
                <w:rFonts w:ascii="Times New Roman" w:eastAsia="Calibri" w:hAnsi="Times New Roman" w:cs="Times New Roman"/>
                <w:bCs/>
                <w:sz w:val="24"/>
                <w:szCs w:val="24"/>
                <w:lang w:eastAsia="ru-RU"/>
              </w:rPr>
              <w:t>://</w:t>
            </w:r>
            <w:r w:rsidRPr="00252ADF">
              <w:rPr>
                <w:rFonts w:ascii="Times New Roman" w:eastAsia="Calibri" w:hAnsi="Times New Roman" w:cs="Times New Roman"/>
                <w:bCs/>
                <w:sz w:val="24"/>
                <w:szCs w:val="24"/>
                <w:lang w:val="en-US" w:eastAsia="ru-RU"/>
              </w:rPr>
              <w:t>www</w:t>
            </w:r>
            <w:r w:rsidRPr="00252ADF">
              <w:rPr>
                <w:rFonts w:ascii="Times New Roman" w:eastAsia="Calibri" w:hAnsi="Times New Roman" w:cs="Times New Roman"/>
                <w:bCs/>
                <w:sz w:val="24"/>
                <w:szCs w:val="24"/>
                <w:lang w:eastAsia="ru-RU"/>
              </w:rPr>
              <w:t>.</w:t>
            </w:r>
            <w:proofErr w:type="spellStart"/>
            <w:r w:rsidRPr="00252ADF">
              <w:rPr>
                <w:rFonts w:ascii="Times New Roman" w:eastAsia="Calibri" w:hAnsi="Times New Roman" w:cs="Times New Roman"/>
                <w:bCs/>
                <w:sz w:val="24"/>
                <w:szCs w:val="24"/>
                <w:lang w:val="en-US" w:eastAsia="ru-RU"/>
              </w:rPr>
              <w:t>skrin</w:t>
            </w:r>
            <w:proofErr w:type="spellEnd"/>
            <w:r w:rsidRPr="00252ADF">
              <w:rPr>
                <w:rFonts w:ascii="Times New Roman" w:eastAsia="Calibri" w:hAnsi="Times New Roman" w:cs="Times New Roman"/>
                <w:bCs/>
                <w:sz w:val="24"/>
                <w:szCs w:val="24"/>
                <w:lang w:eastAsia="ru-RU"/>
              </w:rPr>
              <w:t>.</w:t>
            </w:r>
            <w:proofErr w:type="spellStart"/>
            <w:r w:rsidRPr="00252ADF">
              <w:rPr>
                <w:rFonts w:ascii="Times New Roman" w:eastAsia="Calibri" w:hAnsi="Times New Roman" w:cs="Times New Roman"/>
                <w:bCs/>
                <w:sz w:val="24"/>
                <w:szCs w:val="24"/>
                <w:lang w:val="en-US" w:eastAsia="ru-RU"/>
              </w:rPr>
              <w:t>ru</w:t>
            </w:r>
            <w:proofErr w:type="spellEnd"/>
          </w:p>
        </w:tc>
        <w:tc>
          <w:tcPr>
            <w:tcW w:w="3866" w:type="dxa"/>
            <w:shd w:val="clear" w:color="auto" w:fill="auto"/>
          </w:tcPr>
          <w:p w14:paraId="6D49EECA" w14:textId="77777777" w:rsidR="00252ADF" w:rsidRPr="00252ADF" w:rsidRDefault="00252ADF" w:rsidP="00252ADF">
            <w:pPr>
              <w:spacing w:after="0" w:line="240" w:lineRule="auto"/>
              <w:jc w:val="center"/>
              <w:rPr>
                <w:rFonts w:ascii="Times New Roman" w:eastAsia="Times New Roman" w:hAnsi="Times New Roman" w:cs="Times New Roman"/>
                <w:sz w:val="24"/>
                <w:szCs w:val="24"/>
              </w:rPr>
            </w:pPr>
            <w:r w:rsidRPr="00252ADF">
              <w:rPr>
                <w:rFonts w:ascii="Times New Roman" w:eastAsia="Times New Roman" w:hAnsi="Times New Roman" w:cs="Times New Roman"/>
                <w:sz w:val="24"/>
                <w:szCs w:val="24"/>
              </w:rPr>
              <w:t>Темы 2, 3 и 4</w:t>
            </w:r>
          </w:p>
        </w:tc>
      </w:tr>
      <w:tr w:rsidR="00252ADF" w:rsidRPr="00252ADF" w14:paraId="5CB746D2" w14:textId="77777777" w:rsidTr="004B421A">
        <w:tc>
          <w:tcPr>
            <w:tcW w:w="861" w:type="dxa"/>
          </w:tcPr>
          <w:p w14:paraId="5B234384" w14:textId="77777777" w:rsidR="00252ADF" w:rsidRPr="00252ADF" w:rsidRDefault="00252ADF" w:rsidP="00252ADF">
            <w:pPr>
              <w:widowControl w:val="0"/>
              <w:spacing w:after="0" w:line="240" w:lineRule="auto"/>
              <w:jc w:val="both"/>
              <w:rPr>
                <w:rFonts w:ascii="Times New Roman" w:eastAsia="Times New Roman" w:hAnsi="Times New Roman" w:cs="Times New Roman"/>
                <w:color w:val="000000"/>
                <w:sz w:val="24"/>
                <w:szCs w:val="24"/>
              </w:rPr>
            </w:pPr>
            <w:r w:rsidRPr="00252ADF">
              <w:rPr>
                <w:rFonts w:ascii="Times New Roman" w:eastAsia="Times New Roman" w:hAnsi="Times New Roman" w:cs="Times New Roman"/>
                <w:color w:val="000000"/>
                <w:sz w:val="24"/>
                <w:szCs w:val="24"/>
              </w:rPr>
              <w:t>5</w:t>
            </w:r>
          </w:p>
        </w:tc>
        <w:tc>
          <w:tcPr>
            <w:tcW w:w="4511" w:type="dxa"/>
          </w:tcPr>
          <w:p w14:paraId="72E1FA83" w14:textId="77777777" w:rsidR="00252ADF" w:rsidRPr="00252ADF" w:rsidRDefault="00252ADF" w:rsidP="00252ADF">
            <w:pPr>
              <w:widowControl w:val="0"/>
              <w:spacing w:after="0" w:line="240" w:lineRule="auto"/>
              <w:jc w:val="both"/>
              <w:rPr>
                <w:rFonts w:ascii="Times New Roman" w:eastAsia="Times New Roman" w:hAnsi="Times New Roman" w:cs="Times New Roman"/>
                <w:color w:val="000000"/>
                <w:sz w:val="24"/>
                <w:szCs w:val="24"/>
              </w:rPr>
            </w:pPr>
            <w:r w:rsidRPr="00252ADF">
              <w:rPr>
                <w:rFonts w:ascii="Times New Roman" w:eastAsia="Times New Roman" w:hAnsi="Times New Roman" w:cs="Times New Roman"/>
                <w:sz w:val="24"/>
                <w:szCs w:val="24"/>
                <w:lang w:eastAsia="ru-RU"/>
              </w:rPr>
              <w:t>Пакет «STATISTICA»</w:t>
            </w:r>
          </w:p>
        </w:tc>
        <w:tc>
          <w:tcPr>
            <w:tcW w:w="3866" w:type="dxa"/>
            <w:shd w:val="clear" w:color="auto" w:fill="auto"/>
          </w:tcPr>
          <w:p w14:paraId="62547271" w14:textId="77777777" w:rsidR="00252ADF" w:rsidRPr="00252ADF" w:rsidRDefault="00252ADF" w:rsidP="00252ADF">
            <w:pPr>
              <w:spacing w:after="0" w:line="240" w:lineRule="auto"/>
              <w:jc w:val="center"/>
              <w:rPr>
                <w:rFonts w:ascii="Times New Roman" w:eastAsia="Times New Roman" w:hAnsi="Times New Roman" w:cs="Times New Roman"/>
                <w:sz w:val="24"/>
                <w:szCs w:val="24"/>
              </w:rPr>
            </w:pPr>
            <w:r w:rsidRPr="00252ADF">
              <w:rPr>
                <w:rFonts w:ascii="Times New Roman" w:eastAsia="Times New Roman" w:hAnsi="Times New Roman" w:cs="Times New Roman"/>
                <w:sz w:val="24"/>
                <w:szCs w:val="24"/>
              </w:rPr>
              <w:t>Темы 1, 2 и 4</w:t>
            </w:r>
          </w:p>
        </w:tc>
      </w:tr>
    </w:tbl>
    <w:p w14:paraId="7E24C419" w14:textId="77777777" w:rsidR="00252ADF" w:rsidRPr="00252ADF" w:rsidRDefault="00252ADF" w:rsidP="00252ADF">
      <w:pPr>
        <w:spacing w:after="0" w:line="240" w:lineRule="auto"/>
        <w:rPr>
          <w:rFonts w:ascii="Times New Roman" w:eastAsia="Times New Roman" w:hAnsi="Times New Roman" w:cs="Times New Roman"/>
          <w:b/>
          <w:sz w:val="28"/>
          <w:szCs w:val="24"/>
        </w:rPr>
      </w:pPr>
    </w:p>
    <w:p w14:paraId="6383DCCE" w14:textId="77777777" w:rsidR="00252ADF" w:rsidRPr="00252ADF" w:rsidRDefault="00252ADF" w:rsidP="00252ADF">
      <w:pPr>
        <w:widowControl w:val="0"/>
        <w:suppressAutoHyphens/>
        <w:autoSpaceDE w:val="0"/>
        <w:autoSpaceDN w:val="0"/>
        <w:adjustRightInd w:val="0"/>
        <w:spacing w:after="0" w:line="276" w:lineRule="auto"/>
        <w:ind w:firstLine="709"/>
        <w:jc w:val="both"/>
        <w:rPr>
          <w:rFonts w:ascii="Times New Roman" w:eastAsia="Times New Roman" w:hAnsi="Times New Roman" w:cs="Times New Roman"/>
          <w:b/>
          <w:sz w:val="28"/>
          <w:szCs w:val="24"/>
          <w:lang w:eastAsia="ru-RU"/>
        </w:rPr>
      </w:pPr>
      <w:r w:rsidRPr="00252ADF">
        <w:rPr>
          <w:rFonts w:ascii="Times New Roman" w:eastAsia="Times New Roman" w:hAnsi="Times New Roman" w:cs="Times New Roman"/>
          <w:b/>
          <w:sz w:val="28"/>
          <w:szCs w:val="24"/>
          <w:lang w:eastAsia="ru-RU"/>
        </w:rPr>
        <w:t xml:space="preserve">11.3. Сертифицированные программные и аппаратные средства защиты информации: </w:t>
      </w:r>
      <w:r w:rsidRPr="0004572E">
        <w:rPr>
          <w:rFonts w:ascii="Times New Roman" w:eastAsia="Times New Roman" w:hAnsi="Times New Roman" w:cs="Times New Roman"/>
          <w:sz w:val="28"/>
          <w:szCs w:val="24"/>
          <w:lang w:eastAsia="ru-RU"/>
        </w:rPr>
        <w:t>не предусмотрены</w:t>
      </w:r>
      <w:r w:rsidRPr="00252ADF">
        <w:rPr>
          <w:rFonts w:ascii="Times New Roman" w:eastAsia="Times New Roman" w:hAnsi="Times New Roman" w:cs="Times New Roman"/>
          <w:b/>
          <w:sz w:val="28"/>
          <w:szCs w:val="24"/>
          <w:lang w:eastAsia="ru-RU"/>
        </w:rPr>
        <w:t>.</w:t>
      </w:r>
    </w:p>
    <w:p w14:paraId="54BAB010" w14:textId="77777777" w:rsidR="00252ADF" w:rsidRPr="00252ADF" w:rsidRDefault="00252ADF" w:rsidP="00252ADF">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p>
    <w:p w14:paraId="19013EDD" w14:textId="77777777" w:rsidR="00252ADF" w:rsidRPr="00252ADF" w:rsidRDefault="00252ADF" w:rsidP="00252ADF">
      <w:pPr>
        <w:widowControl w:val="0"/>
        <w:autoSpaceDE w:val="0"/>
        <w:autoSpaceDN w:val="0"/>
        <w:adjustRightInd w:val="0"/>
        <w:spacing w:after="0" w:line="240" w:lineRule="auto"/>
        <w:ind w:firstLine="709"/>
        <w:jc w:val="both"/>
        <w:rPr>
          <w:rFonts w:ascii="Times New Roman" w:eastAsia="Times New Roman" w:hAnsi="Times New Roman" w:cs="Times New Roman"/>
          <w:b/>
          <w:bCs/>
          <w:sz w:val="28"/>
          <w:szCs w:val="28"/>
          <w:lang w:eastAsia="ru-RU"/>
        </w:rPr>
      </w:pPr>
      <w:r w:rsidRPr="00252ADF">
        <w:rPr>
          <w:rFonts w:ascii="Times New Roman" w:eastAsia="Times New Roman" w:hAnsi="Times New Roman" w:cs="Times New Roman"/>
          <w:b/>
          <w:bCs/>
          <w:sz w:val="28"/>
          <w:szCs w:val="28"/>
          <w:lang w:eastAsia="ru-RU"/>
        </w:rPr>
        <w:lastRenderedPageBreak/>
        <w:t>12. Описание материально-технической базы, необходимой для осуществления образовательного процесса по дисциплине.</w:t>
      </w:r>
    </w:p>
    <w:p w14:paraId="5FD57116" w14:textId="77777777" w:rsidR="00252ADF" w:rsidRPr="00252ADF" w:rsidRDefault="00252ADF" w:rsidP="00252ADF">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14:paraId="1A6039CD" w14:textId="77777777" w:rsidR="00252ADF" w:rsidRPr="00252ADF" w:rsidRDefault="00252ADF" w:rsidP="00252ADF">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52ADF">
        <w:rPr>
          <w:rFonts w:ascii="Times New Roman" w:eastAsia="Times New Roman" w:hAnsi="Times New Roman" w:cs="Times New Roman"/>
          <w:sz w:val="28"/>
          <w:szCs w:val="28"/>
          <w:lang w:eastAsia="ru-RU"/>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252ADF">
        <w:rPr>
          <w:rFonts w:ascii="Times New Roman" w:eastAsia="Times New Roman" w:hAnsi="Times New Roman" w:cs="Times New Roman"/>
          <w:sz w:val="28"/>
          <w:szCs w:val="28"/>
          <w:lang w:val="en-US" w:eastAsia="ru-RU"/>
        </w:rPr>
        <w:t>Internet</w:t>
      </w:r>
      <w:r w:rsidRPr="00252ADF">
        <w:rPr>
          <w:rFonts w:ascii="Times New Roman" w:eastAsia="Times New Roman" w:hAnsi="Times New Roman" w:cs="Times New Roman"/>
          <w:sz w:val="28"/>
          <w:szCs w:val="28"/>
          <w:lang w:eastAsia="ru-RU"/>
        </w:rPr>
        <w:t>;</w:t>
      </w:r>
    </w:p>
    <w:p w14:paraId="78963B05" w14:textId="3C698CB3" w:rsidR="00252ADF" w:rsidRPr="00252ADF" w:rsidRDefault="00252ADF" w:rsidP="00252ADF">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8"/>
          <w:szCs w:val="28"/>
          <w:lang w:eastAsia="ru-RU"/>
        </w:rPr>
      </w:pPr>
      <w:r w:rsidRPr="00252ADF">
        <w:rPr>
          <w:rFonts w:ascii="Times New Roman" w:eastAsia="Times New Roman" w:hAnsi="Times New Roman" w:cs="Times New Roman"/>
          <w:sz w:val="28"/>
          <w:szCs w:val="28"/>
          <w:lang w:eastAsia="ru-RU"/>
        </w:rPr>
        <w:t>2.</w:t>
      </w:r>
      <w:bookmarkStart w:id="7" w:name="_Toc486930368"/>
      <w:bookmarkEnd w:id="7"/>
      <w:r w:rsidRPr="00252ADF">
        <w:rPr>
          <w:rFonts w:ascii="Times New Roman" w:eastAsia="Times New Roman" w:hAnsi="Times New Roman" w:cs="Times New Roman"/>
          <w:sz w:val="28"/>
          <w:szCs w:val="28"/>
          <w:lang w:eastAsia="ru-RU"/>
        </w:rPr>
        <w:t xml:space="preserve"> </w:t>
      </w:r>
      <w:r w:rsidR="000F6572">
        <w:rPr>
          <w:rFonts w:ascii="Times New Roman" w:eastAsia="Times New Roman" w:hAnsi="Times New Roman" w:cs="Times New Roman"/>
          <w:sz w:val="28"/>
          <w:szCs w:val="28"/>
          <w:lang w:val="en-US" w:eastAsia="ru-RU"/>
        </w:rPr>
        <w:t>VK</w:t>
      </w:r>
      <w:r w:rsidRPr="00252ADF">
        <w:rPr>
          <w:rFonts w:ascii="Times New Roman" w:eastAsia="Times New Roman" w:hAnsi="Times New Roman" w:cs="Times New Roman"/>
          <w:sz w:val="28"/>
          <w:szCs w:val="28"/>
          <w:lang w:eastAsia="ru-RU"/>
        </w:rPr>
        <w:t xml:space="preserve"> </w:t>
      </w:r>
      <w:proofErr w:type="spellStart"/>
      <w:r w:rsidRPr="00252ADF">
        <w:rPr>
          <w:rFonts w:ascii="Times New Roman" w:eastAsia="Times New Roman" w:hAnsi="Times New Roman" w:cs="Times New Roman"/>
          <w:sz w:val="28"/>
          <w:szCs w:val="28"/>
          <w:lang w:eastAsia="ru-RU"/>
        </w:rPr>
        <w:t>Teams</w:t>
      </w:r>
      <w:proofErr w:type="spellEnd"/>
      <w:r w:rsidRPr="00252ADF">
        <w:rPr>
          <w:rFonts w:ascii="Times New Roman" w:eastAsia="Times New Roman" w:hAnsi="Times New Roman" w:cs="Times New Roman"/>
          <w:sz w:val="28"/>
          <w:szCs w:val="28"/>
          <w:lang w:eastAsia="ru-RU"/>
        </w:rPr>
        <w:t xml:space="preserve"> для проведения консультаций.</w:t>
      </w:r>
    </w:p>
    <w:p w14:paraId="36632EF2" w14:textId="77777777" w:rsidR="00252ADF" w:rsidRPr="00252ADF" w:rsidRDefault="00252ADF" w:rsidP="00252ADF">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p>
    <w:p w14:paraId="5AD80D5B" w14:textId="77777777" w:rsidR="00734A01" w:rsidRDefault="00734A01"/>
    <w:sectPr w:rsidR="00734A01" w:rsidSect="004B421A">
      <w:footerReference w:type="default" r:id="rId11"/>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39B055" w14:textId="77777777" w:rsidR="00D53E77" w:rsidRDefault="00D53E77">
      <w:pPr>
        <w:spacing w:after="0" w:line="240" w:lineRule="auto"/>
      </w:pPr>
      <w:r>
        <w:separator/>
      </w:r>
    </w:p>
  </w:endnote>
  <w:endnote w:type="continuationSeparator" w:id="0">
    <w:p w14:paraId="017C5E46" w14:textId="77777777" w:rsidR="00D53E77" w:rsidRDefault="00D53E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Condensed">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ヒラギノ角ゴ Pro W3">
    <w:charset w:val="00"/>
    <w:family w:val="roman"/>
    <w:pitch w:val="default"/>
  </w:font>
  <w:font w:name="Letter Gothic">
    <w:altName w:val="Courier New"/>
    <w:panose1 w:val="00000000000000000000"/>
    <w:charset w:val="00"/>
    <w:family w:val="modern"/>
    <w:notTrueType/>
    <w:pitch w:val="fixed"/>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559423"/>
      <w:docPartObj>
        <w:docPartGallery w:val="Page Numbers (Bottom of Page)"/>
        <w:docPartUnique/>
      </w:docPartObj>
    </w:sdtPr>
    <w:sdtEndPr/>
    <w:sdtContent>
      <w:p w14:paraId="160CC4C5" w14:textId="1B0738B0" w:rsidR="00AE3DB0" w:rsidRDefault="00AE3DB0">
        <w:pPr>
          <w:pStyle w:val="af"/>
          <w:jc w:val="center"/>
        </w:pPr>
        <w:r>
          <w:fldChar w:fldCharType="begin"/>
        </w:r>
        <w:r>
          <w:instrText>PAGE   \* MERGEFORMAT</w:instrText>
        </w:r>
        <w:r>
          <w:fldChar w:fldCharType="separate"/>
        </w:r>
        <w:r w:rsidR="006B671B">
          <w:rPr>
            <w:noProof/>
          </w:rPr>
          <w:t>20</w:t>
        </w:r>
        <w:r>
          <w:fldChar w:fldCharType="end"/>
        </w:r>
      </w:p>
    </w:sdtContent>
  </w:sdt>
  <w:p w14:paraId="02E57EA8" w14:textId="77777777" w:rsidR="00AE3DB0" w:rsidRDefault="00AE3DB0">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5B3F98" w14:textId="77777777" w:rsidR="00D53E77" w:rsidRDefault="00D53E77">
      <w:pPr>
        <w:spacing w:after="0" w:line="240" w:lineRule="auto"/>
      </w:pPr>
      <w:r>
        <w:separator/>
      </w:r>
    </w:p>
  </w:footnote>
  <w:footnote w:type="continuationSeparator" w:id="0">
    <w:p w14:paraId="3CFA688F" w14:textId="77777777" w:rsidR="00D53E77" w:rsidRDefault="00D53E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63540"/>
    <w:multiLevelType w:val="hybridMultilevel"/>
    <w:tmpl w:val="F5D0C792"/>
    <w:lvl w:ilvl="0" w:tplc="46B26F0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2192A19"/>
    <w:multiLevelType w:val="multilevel"/>
    <w:tmpl w:val="7EDE7FE8"/>
    <w:lvl w:ilvl="0">
      <w:numFmt w:val="bullet"/>
      <w:lvlText w:val="•"/>
      <w:lvlJc w:val="left"/>
      <w:pPr>
        <w:tabs>
          <w:tab w:val="num" w:pos="284"/>
        </w:tabs>
        <w:ind w:left="284" w:hanging="283"/>
      </w:pPr>
      <w:rPr>
        <w:position w:val="0"/>
        <w:sz w:val="24"/>
        <w:szCs w:val="24"/>
      </w:rPr>
    </w:lvl>
    <w:lvl w:ilvl="1">
      <w:start w:val="1"/>
      <w:numFmt w:val="decimal"/>
      <w:lvlText w:val="%2."/>
      <w:lvlJc w:val="left"/>
      <w:pPr>
        <w:tabs>
          <w:tab w:val="num" w:pos="1483"/>
        </w:tabs>
        <w:ind w:left="1483" w:hanging="490"/>
      </w:pPr>
      <w:rPr>
        <w:position w:val="0"/>
        <w:sz w:val="28"/>
        <w:szCs w:val="28"/>
      </w:rPr>
    </w:lvl>
    <w:lvl w:ilvl="2">
      <w:start w:val="1"/>
      <w:numFmt w:val="decimal"/>
      <w:lvlText w:val="%3."/>
      <w:lvlJc w:val="left"/>
      <w:pPr>
        <w:tabs>
          <w:tab w:val="num" w:pos="2290"/>
        </w:tabs>
        <w:ind w:left="2290" w:hanging="490"/>
      </w:pPr>
      <w:rPr>
        <w:position w:val="0"/>
        <w:sz w:val="28"/>
        <w:szCs w:val="28"/>
      </w:rPr>
    </w:lvl>
    <w:lvl w:ilvl="3">
      <w:start w:val="1"/>
      <w:numFmt w:val="decimal"/>
      <w:lvlText w:val="%4."/>
      <w:lvlJc w:val="left"/>
      <w:pPr>
        <w:tabs>
          <w:tab w:val="num" w:pos="3010"/>
        </w:tabs>
        <w:ind w:left="3010" w:hanging="490"/>
      </w:pPr>
      <w:rPr>
        <w:position w:val="0"/>
        <w:sz w:val="28"/>
        <w:szCs w:val="28"/>
      </w:rPr>
    </w:lvl>
    <w:lvl w:ilvl="4">
      <w:start w:val="1"/>
      <w:numFmt w:val="decimal"/>
      <w:lvlText w:val="%5."/>
      <w:lvlJc w:val="left"/>
      <w:pPr>
        <w:tabs>
          <w:tab w:val="num" w:pos="3730"/>
        </w:tabs>
        <w:ind w:left="3730" w:hanging="490"/>
      </w:pPr>
      <w:rPr>
        <w:position w:val="0"/>
        <w:sz w:val="28"/>
        <w:szCs w:val="28"/>
      </w:rPr>
    </w:lvl>
    <w:lvl w:ilvl="5">
      <w:start w:val="1"/>
      <w:numFmt w:val="decimal"/>
      <w:lvlText w:val="%6."/>
      <w:lvlJc w:val="left"/>
      <w:pPr>
        <w:tabs>
          <w:tab w:val="num" w:pos="4450"/>
        </w:tabs>
        <w:ind w:left="4450" w:hanging="490"/>
      </w:pPr>
      <w:rPr>
        <w:position w:val="0"/>
        <w:sz w:val="28"/>
        <w:szCs w:val="28"/>
      </w:rPr>
    </w:lvl>
    <w:lvl w:ilvl="6">
      <w:start w:val="1"/>
      <w:numFmt w:val="decimal"/>
      <w:lvlText w:val="%7."/>
      <w:lvlJc w:val="left"/>
      <w:pPr>
        <w:tabs>
          <w:tab w:val="num" w:pos="5170"/>
        </w:tabs>
        <w:ind w:left="5170" w:hanging="490"/>
      </w:pPr>
      <w:rPr>
        <w:position w:val="0"/>
        <w:sz w:val="28"/>
        <w:szCs w:val="28"/>
      </w:rPr>
    </w:lvl>
    <w:lvl w:ilvl="7">
      <w:start w:val="1"/>
      <w:numFmt w:val="decimal"/>
      <w:lvlText w:val="%8."/>
      <w:lvlJc w:val="left"/>
      <w:pPr>
        <w:tabs>
          <w:tab w:val="num" w:pos="5890"/>
        </w:tabs>
        <w:ind w:left="5890" w:hanging="490"/>
      </w:pPr>
      <w:rPr>
        <w:position w:val="0"/>
        <w:sz w:val="28"/>
        <w:szCs w:val="28"/>
      </w:rPr>
    </w:lvl>
    <w:lvl w:ilvl="8">
      <w:start w:val="1"/>
      <w:numFmt w:val="decimal"/>
      <w:lvlText w:val="%9."/>
      <w:lvlJc w:val="left"/>
      <w:pPr>
        <w:tabs>
          <w:tab w:val="num" w:pos="6610"/>
        </w:tabs>
        <w:ind w:left="6610" w:hanging="490"/>
      </w:pPr>
      <w:rPr>
        <w:position w:val="0"/>
        <w:sz w:val="28"/>
        <w:szCs w:val="28"/>
      </w:rPr>
    </w:lvl>
  </w:abstractNum>
  <w:abstractNum w:abstractNumId="3" w15:restartNumberingAfterBreak="0">
    <w:nsid w:val="0B0B5871"/>
    <w:multiLevelType w:val="hybridMultilevel"/>
    <w:tmpl w:val="5462B8C8"/>
    <w:lvl w:ilvl="0" w:tplc="4F166210">
      <w:start w:val="1"/>
      <w:numFmt w:val="decimal"/>
      <w:lvlText w:val="%1."/>
      <w:lvlJc w:val="left"/>
      <w:pPr>
        <w:tabs>
          <w:tab w:val="num" w:pos="360"/>
        </w:tabs>
        <w:ind w:left="360" w:hanging="360"/>
      </w:pPr>
      <w:rPr>
        <w:rFonts w:ascii="Times New Roman" w:eastAsia="Times New Roman" w:hAnsi="Times New Roman" w:cs="MonoCondensed"/>
      </w:rPr>
    </w:lvl>
    <w:lvl w:ilvl="1" w:tplc="F3049586">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B4F0579"/>
    <w:multiLevelType w:val="hybridMultilevel"/>
    <w:tmpl w:val="F5D0C792"/>
    <w:lvl w:ilvl="0" w:tplc="46B26F0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15:restartNumberingAfterBreak="0">
    <w:nsid w:val="0F5E4B78"/>
    <w:multiLevelType w:val="hybridMultilevel"/>
    <w:tmpl w:val="F5D0C792"/>
    <w:lvl w:ilvl="0" w:tplc="46B26F00">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6" w15:restartNumberingAfterBreak="0">
    <w:nsid w:val="186B6D32"/>
    <w:multiLevelType w:val="hybridMultilevel"/>
    <w:tmpl w:val="93940FE6"/>
    <w:lvl w:ilvl="0" w:tplc="7A70A91E">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196F5AB2"/>
    <w:multiLevelType w:val="hybridMultilevel"/>
    <w:tmpl w:val="6AE424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A47DDA"/>
    <w:multiLevelType w:val="multilevel"/>
    <w:tmpl w:val="CD26BF00"/>
    <w:styleLink w:val="List135"/>
    <w:lvl w:ilvl="0">
      <w:start w:val="13"/>
      <w:numFmt w:val="decimal"/>
      <w:lvlText w:val="%1."/>
      <w:lvlJc w:val="left"/>
      <w:pPr>
        <w:tabs>
          <w:tab w:val="num" w:pos="283"/>
        </w:tabs>
        <w:ind w:left="283" w:hanging="283"/>
      </w:pPr>
      <w:rPr>
        <w:rFonts w:cs="Times New Roman"/>
        <w:position w:val="0"/>
        <w:sz w:val="28"/>
        <w:szCs w:val="28"/>
      </w:rPr>
    </w:lvl>
    <w:lvl w:ilvl="1">
      <w:start w:val="1"/>
      <w:numFmt w:val="lowerLetter"/>
      <w:lvlText w:val="%2."/>
      <w:lvlJc w:val="left"/>
      <w:pPr>
        <w:tabs>
          <w:tab w:val="num" w:pos="1210"/>
        </w:tabs>
        <w:ind w:left="1210" w:hanging="490"/>
      </w:pPr>
      <w:rPr>
        <w:rFonts w:cs="Times New Roman"/>
        <w:position w:val="0"/>
        <w:sz w:val="28"/>
        <w:szCs w:val="28"/>
      </w:rPr>
    </w:lvl>
    <w:lvl w:ilvl="2">
      <w:start w:val="1"/>
      <w:numFmt w:val="lowerRoman"/>
      <w:lvlText w:val="%3."/>
      <w:lvlJc w:val="left"/>
      <w:pPr>
        <w:tabs>
          <w:tab w:val="num" w:pos="1907"/>
        </w:tabs>
        <w:ind w:left="1907" w:hanging="403"/>
      </w:pPr>
      <w:rPr>
        <w:rFonts w:cs="Times New Roman"/>
        <w:position w:val="0"/>
        <w:sz w:val="28"/>
        <w:szCs w:val="28"/>
      </w:rPr>
    </w:lvl>
    <w:lvl w:ilvl="3">
      <w:start w:val="1"/>
      <w:numFmt w:val="decimal"/>
      <w:lvlText w:val="%4."/>
      <w:lvlJc w:val="left"/>
      <w:pPr>
        <w:tabs>
          <w:tab w:val="num" w:pos="2650"/>
        </w:tabs>
        <w:ind w:left="2650" w:hanging="490"/>
      </w:pPr>
      <w:rPr>
        <w:rFonts w:cs="Times New Roman"/>
        <w:position w:val="0"/>
        <w:sz w:val="28"/>
        <w:szCs w:val="28"/>
      </w:rPr>
    </w:lvl>
    <w:lvl w:ilvl="4">
      <w:start w:val="1"/>
      <w:numFmt w:val="lowerLetter"/>
      <w:lvlText w:val="%5."/>
      <w:lvlJc w:val="left"/>
      <w:pPr>
        <w:tabs>
          <w:tab w:val="num" w:pos="3370"/>
        </w:tabs>
        <w:ind w:left="3370" w:hanging="490"/>
      </w:pPr>
      <w:rPr>
        <w:rFonts w:cs="Times New Roman"/>
        <w:position w:val="0"/>
        <w:sz w:val="28"/>
        <w:szCs w:val="28"/>
      </w:rPr>
    </w:lvl>
    <w:lvl w:ilvl="5">
      <w:start w:val="1"/>
      <w:numFmt w:val="lowerRoman"/>
      <w:lvlText w:val="%6."/>
      <w:lvlJc w:val="left"/>
      <w:pPr>
        <w:tabs>
          <w:tab w:val="num" w:pos="4067"/>
        </w:tabs>
        <w:ind w:left="4067" w:hanging="403"/>
      </w:pPr>
      <w:rPr>
        <w:rFonts w:cs="Times New Roman"/>
        <w:position w:val="0"/>
        <w:sz w:val="28"/>
        <w:szCs w:val="28"/>
      </w:rPr>
    </w:lvl>
    <w:lvl w:ilvl="6">
      <w:start w:val="1"/>
      <w:numFmt w:val="decimal"/>
      <w:lvlText w:val="%7."/>
      <w:lvlJc w:val="left"/>
      <w:pPr>
        <w:tabs>
          <w:tab w:val="num" w:pos="4810"/>
        </w:tabs>
        <w:ind w:left="4810" w:hanging="490"/>
      </w:pPr>
      <w:rPr>
        <w:rFonts w:cs="Times New Roman"/>
        <w:position w:val="0"/>
        <w:sz w:val="28"/>
        <w:szCs w:val="28"/>
      </w:rPr>
    </w:lvl>
    <w:lvl w:ilvl="7">
      <w:start w:val="1"/>
      <w:numFmt w:val="lowerLetter"/>
      <w:lvlText w:val="%8."/>
      <w:lvlJc w:val="left"/>
      <w:pPr>
        <w:tabs>
          <w:tab w:val="num" w:pos="5530"/>
        </w:tabs>
        <w:ind w:left="5530" w:hanging="490"/>
      </w:pPr>
      <w:rPr>
        <w:rFonts w:cs="Times New Roman"/>
        <w:position w:val="0"/>
        <w:sz w:val="28"/>
        <w:szCs w:val="28"/>
      </w:rPr>
    </w:lvl>
    <w:lvl w:ilvl="8">
      <w:start w:val="1"/>
      <w:numFmt w:val="lowerRoman"/>
      <w:lvlText w:val="%9."/>
      <w:lvlJc w:val="left"/>
      <w:pPr>
        <w:tabs>
          <w:tab w:val="num" w:pos="6227"/>
        </w:tabs>
        <w:ind w:left="6227" w:hanging="403"/>
      </w:pPr>
      <w:rPr>
        <w:rFonts w:cs="Times New Roman"/>
        <w:position w:val="0"/>
        <w:sz w:val="28"/>
        <w:szCs w:val="28"/>
      </w:rPr>
    </w:lvl>
  </w:abstractNum>
  <w:abstractNum w:abstractNumId="9"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F016FA0"/>
    <w:multiLevelType w:val="multilevel"/>
    <w:tmpl w:val="2E361E0A"/>
    <w:styleLink w:val="List133"/>
    <w:lvl w:ilvl="0">
      <w:start w:val="1"/>
      <w:numFmt w:val="decimal"/>
      <w:lvlText w:val="%1."/>
      <w:lvlJc w:val="left"/>
      <w:pPr>
        <w:tabs>
          <w:tab w:val="num" w:pos="283"/>
        </w:tabs>
        <w:ind w:left="283" w:hanging="283"/>
      </w:pPr>
      <w:rPr>
        <w:position w:val="0"/>
        <w:sz w:val="28"/>
        <w:szCs w:val="28"/>
      </w:rPr>
    </w:lvl>
    <w:lvl w:ilvl="1">
      <w:start w:val="1"/>
      <w:numFmt w:val="lowerLetter"/>
      <w:lvlText w:val="%2."/>
      <w:lvlJc w:val="left"/>
      <w:pPr>
        <w:tabs>
          <w:tab w:val="num" w:pos="1210"/>
        </w:tabs>
        <w:ind w:left="1210" w:hanging="490"/>
      </w:pPr>
      <w:rPr>
        <w:position w:val="0"/>
        <w:sz w:val="28"/>
        <w:szCs w:val="28"/>
      </w:rPr>
    </w:lvl>
    <w:lvl w:ilvl="2">
      <w:start w:val="1"/>
      <w:numFmt w:val="lowerRoman"/>
      <w:lvlText w:val="%3."/>
      <w:lvlJc w:val="left"/>
      <w:pPr>
        <w:tabs>
          <w:tab w:val="num" w:pos="1907"/>
        </w:tabs>
        <w:ind w:left="1907" w:hanging="403"/>
      </w:pPr>
      <w:rPr>
        <w:position w:val="0"/>
        <w:sz w:val="28"/>
        <w:szCs w:val="28"/>
      </w:rPr>
    </w:lvl>
    <w:lvl w:ilvl="3">
      <w:start w:val="1"/>
      <w:numFmt w:val="decimal"/>
      <w:lvlText w:val="%4."/>
      <w:lvlJc w:val="left"/>
      <w:pPr>
        <w:tabs>
          <w:tab w:val="num" w:pos="2650"/>
        </w:tabs>
        <w:ind w:left="2650" w:hanging="490"/>
      </w:pPr>
      <w:rPr>
        <w:position w:val="0"/>
        <w:sz w:val="28"/>
        <w:szCs w:val="28"/>
      </w:rPr>
    </w:lvl>
    <w:lvl w:ilvl="4">
      <w:start w:val="1"/>
      <w:numFmt w:val="lowerLetter"/>
      <w:lvlText w:val="%5."/>
      <w:lvlJc w:val="left"/>
      <w:pPr>
        <w:tabs>
          <w:tab w:val="num" w:pos="3370"/>
        </w:tabs>
        <w:ind w:left="3370" w:hanging="490"/>
      </w:pPr>
      <w:rPr>
        <w:position w:val="0"/>
        <w:sz w:val="28"/>
        <w:szCs w:val="28"/>
      </w:rPr>
    </w:lvl>
    <w:lvl w:ilvl="5">
      <w:start w:val="1"/>
      <w:numFmt w:val="lowerRoman"/>
      <w:lvlText w:val="%6."/>
      <w:lvlJc w:val="left"/>
      <w:pPr>
        <w:tabs>
          <w:tab w:val="num" w:pos="4067"/>
        </w:tabs>
        <w:ind w:left="4067" w:hanging="403"/>
      </w:pPr>
      <w:rPr>
        <w:position w:val="0"/>
        <w:sz w:val="28"/>
        <w:szCs w:val="28"/>
      </w:rPr>
    </w:lvl>
    <w:lvl w:ilvl="6">
      <w:start w:val="1"/>
      <w:numFmt w:val="decimal"/>
      <w:lvlText w:val="%7."/>
      <w:lvlJc w:val="left"/>
      <w:pPr>
        <w:tabs>
          <w:tab w:val="num" w:pos="4810"/>
        </w:tabs>
        <w:ind w:left="4810" w:hanging="490"/>
      </w:pPr>
      <w:rPr>
        <w:position w:val="0"/>
        <w:sz w:val="28"/>
        <w:szCs w:val="28"/>
      </w:rPr>
    </w:lvl>
    <w:lvl w:ilvl="7">
      <w:start w:val="1"/>
      <w:numFmt w:val="lowerLetter"/>
      <w:lvlText w:val="%8."/>
      <w:lvlJc w:val="left"/>
      <w:pPr>
        <w:tabs>
          <w:tab w:val="num" w:pos="5530"/>
        </w:tabs>
        <w:ind w:left="5530" w:hanging="490"/>
      </w:pPr>
      <w:rPr>
        <w:position w:val="0"/>
        <w:sz w:val="28"/>
        <w:szCs w:val="28"/>
      </w:rPr>
    </w:lvl>
    <w:lvl w:ilvl="8">
      <w:start w:val="1"/>
      <w:numFmt w:val="lowerRoman"/>
      <w:lvlText w:val="%9."/>
      <w:lvlJc w:val="left"/>
      <w:pPr>
        <w:tabs>
          <w:tab w:val="num" w:pos="6227"/>
        </w:tabs>
        <w:ind w:left="6227" w:hanging="403"/>
      </w:pPr>
      <w:rPr>
        <w:position w:val="0"/>
        <w:sz w:val="28"/>
        <w:szCs w:val="28"/>
      </w:rPr>
    </w:lvl>
  </w:abstractNum>
  <w:abstractNum w:abstractNumId="12"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A1744A8"/>
    <w:multiLevelType w:val="hybridMultilevel"/>
    <w:tmpl w:val="10E46D44"/>
    <w:lvl w:ilvl="0" w:tplc="516AA574">
      <w:start w:val="1"/>
      <w:numFmt w:val="decimal"/>
      <w:lvlText w:val="%1."/>
      <w:lvlJc w:val="left"/>
      <w:pPr>
        <w:ind w:left="927"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D3255AE"/>
    <w:multiLevelType w:val="hybridMultilevel"/>
    <w:tmpl w:val="990AC540"/>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47F11DD1"/>
    <w:multiLevelType w:val="multilevel"/>
    <w:tmpl w:val="087CE830"/>
    <w:styleLink w:val="List134"/>
    <w:lvl w:ilvl="0">
      <w:start w:val="1"/>
      <w:numFmt w:val="decimal"/>
      <w:lvlText w:val="%1."/>
      <w:lvlJc w:val="left"/>
      <w:pPr>
        <w:tabs>
          <w:tab w:val="num" w:pos="283"/>
        </w:tabs>
        <w:ind w:left="283" w:hanging="283"/>
      </w:pPr>
      <w:rPr>
        <w:rFonts w:cs="Times New Roman"/>
        <w:position w:val="0"/>
        <w:sz w:val="28"/>
        <w:szCs w:val="28"/>
      </w:rPr>
    </w:lvl>
    <w:lvl w:ilvl="1">
      <w:start w:val="1"/>
      <w:numFmt w:val="lowerLetter"/>
      <w:lvlText w:val="%2."/>
      <w:lvlJc w:val="left"/>
      <w:pPr>
        <w:tabs>
          <w:tab w:val="num" w:pos="133"/>
        </w:tabs>
      </w:pPr>
      <w:rPr>
        <w:rFonts w:cs="Times New Roman"/>
        <w:position w:val="0"/>
        <w:sz w:val="28"/>
        <w:szCs w:val="28"/>
      </w:rPr>
    </w:lvl>
    <w:lvl w:ilvl="2">
      <w:start w:val="1"/>
      <w:numFmt w:val="lowerRoman"/>
      <w:lvlText w:val="%3."/>
      <w:lvlJc w:val="left"/>
      <w:pPr>
        <w:tabs>
          <w:tab w:val="num" w:pos="133"/>
        </w:tabs>
      </w:pPr>
      <w:rPr>
        <w:rFonts w:cs="Times New Roman"/>
        <w:position w:val="0"/>
        <w:sz w:val="28"/>
        <w:szCs w:val="28"/>
      </w:rPr>
    </w:lvl>
    <w:lvl w:ilvl="3">
      <w:start w:val="1"/>
      <w:numFmt w:val="decimal"/>
      <w:lvlText w:val="%4."/>
      <w:lvlJc w:val="left"/>
      <w:pPr>
        <w:tabs>
          <w:tab w:val="num" w:pos="133"/>
        </w:tabs>
      </w:pPr>
      <w:rPr>
        <w:rFonts w:cs="Times New Roman"/>
        <w:position w:val="0"/>
        <w:sz w:val="28"/>
        <w:szCs w:val="28"/>
      </w:rPr>
    </w:lvl>
    <w:lvl w:ilvl="4">
      <w:start w:val="1"/>
      <w:numFmt w:val="lowerLetter"/>
      <w:lvlText w:val="%5."/>
      <w:lvlJc w:val="left"/>
      <w:pPr>
        <w:tabs>
          <w:tab w:val="num" w:pos="133"/>
        </w:tabs>
      </w:pPr>
      <w:rPr>
        <w:rFonts w:cs="Times New Roman"/>
        <w:position w:val="0"/>
        <w:sz w:val="28"/>
        <w:szCs w:val="28"/>
      </w:rPr>
    </w:lvl>
    <w:lvl w:ilvl="5">
      <w:start w:val="1"/>
      <w:numFmt w:val="lowerRoman"/>
      <w:lvlText w:val="%6."/>
      <w:lvlJc w:val="left"/>
      <w:pPr>
        <w:tabs>
          <w:tab w:val="num" w:pos="133"/>
        </w:tabs>
      </w:pPr>
      <w:rPr>
        <w:rFonts w:cs="Times New Roman"/>
        <w:position w:val="0"/>
        <w:sz w:val="28"/>
        <w:szCs w:val="28"/>
      </w:rPr>
    </w:lvl>
    <w:lvl w:ilvl="6">
      <w:start w:val="1"/>
      <w:numFmt w:val="decimal"/>
      <w:lvlText w:val="%7."/>
      <w:lvlJc w:val="left"/>
      <w:pPr>
        <w:tabs>
          <w:tab w:val="num" w:pos="133"/>
        </w:tabs>
      </w:pPr>
      <w:rPr>
        <w:rFonts w:cs="Times New Roman"/>
        <w:position w:val="0"/>
        <w:sz w:val="28"/>
        <w:szCs w:val="28"/>
      </w:rPr>
    </w:lvl>
    <w:lvl w:ilvl="7">
      <w:start w:val="1"/>
      <w:numFmt w:val="lowerLetter"/>
      <w:lvlText w:val="%8."/>
      <w:lvlJc w:val="left"/>
      <w:pPr>
        <w:tabs>
          <w:tab w:val="num" w:pos="133"/>
        </w:tabs>
      </w:pPr>
      <w:rPr>
        <w:rFonts w:cs="Times New Roman"/>
        <w:position w:val="0"/>
        <w:sz w:val="28"/>
        <w:szCs w:val="28"/>
      </w:rPr>
    </w:lvl>
    <w:lvl w:ilvl="8">
      <w:start w:val="1"/>
      <w:numFmt w:val="lowerRoman"/>
      <w:lvlText w:val="%9."/>
      <w:lvlJc w:val="left"/>
      <w:pPr>
        <w:tabs>
          <w:tab w:val="num" w:pos="133"/>
        </w:tabs>
      </w:pPr>
      <w:rPr>
        <w:rFonts w:cs="Times New Roman"/>
        <w:position w:val="0"/>
        <w:sz w:val="28"/>
        <w:szCs w:val="28"/>
      </w:rPr>
    </w:lvl>
  </w:abstractNum>
  <w:abstractNum w:abstractNumId="16" w15:restartNumberingAfterBreak="0">
    <w:nsid w:val="51C06F28"/>
    <w:multiLevelType w:val="hybridMultilevel"/>
    <w:tmpl w:val="F5D0C792"/>
    <w:lvl w:ilvl="0" w:tplc="46B26F00">
      <w:start w:val="1"/>
      <w:numFmt w:val="decimal"/>
      <w:lvlText w:val="%1."/>
      <w:lvlJc w:val="left"/>
      <w:pPr>
        <w:ind w:left="928"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7" w15:restartNumberingAfterBreak="0">
    <w:nsid w:val="5847741A"/>
    <w:multiLevelType w:val="hybridMultilevel"/>
    <w:tmpl w:val="F5D0C792"/>
    <w:lvl w:ilvl="0" w:tplc="46B26F0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8" w15:restartNumberingAfterBreak="0">
    <w:nsid w:val="5A0F41E2"/>
    <w:multiLevelType w:val="hybridMultilevel"/>
    <w:tmpl w:val="F5D0C792"/>
    <w:lvl w:ilvl="0" w:tplc="46B26F0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9" w15:restartNumberingAfterBreak="0">
    <w:nsid w:val="5FCC712C"/>
    <w:multiLevelType w:val="hybridMultilevel"/>
    <w:tmpl w:val="4A0C138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66800A22"/>
    <w:multiLevelType w:val="hybridMultilevel"/>
    <w:tmpl w:val="C68A3D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9EC4453"/>
    <w:multiLevelType w:val="hybridMultilevel"/>
    <w:tmpl w:val="EF2862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1C010FD"/>
    <w:multiLevelType w:val="hybridMultilevel"/>
    <w:tmpl w:val="5130EE10"/>
    <w:lvl w:ilvl="0" w:tplc="46B26F00">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num w:numId="1">
    <w:abstractNumId w:val="12"/>
  </w:num>
  <w:num w:numId="2">
    <w:abstractNumId w:val="1"/>
  </w:num>
  <w:num w:numId="3">
    <w:abstractNumId w:val="10"/>
  </w:num>
  <w:num w:numId="4">
    <w:abstractNumId w:val="9"/>
  </w:num>
  <w:num w:numId="5">
    <w:abstractNumId w:val="22"/>
  </w:num>
  <w:num w:numId="6">
    <w:abstractNumId w:val="20"/>
  </w:num>
  <w:num w:numId="7">
    <w:abstractNumId w:val="7"/>
  </w:num>
  <w:num w:numId="8">
    <w:abstractNumId w:val="21"/>
  </w:num>
  <w:num w:numId="9">
    <w:abstractNumId w:val="14"/>
  </w:num>
  <w:num w:numId="10">
    <w:abstractNumId w:val="19"/>
  </w:num>
  <w:num w:numId="11">
    <w:abstractNumId w:val="17"/>
  </w:num>
  <w:num w:numId="12">
    <w:abstractNumId w:val="4"/>
  </w:num>
  <w:num w:numId="13">
    <w:abstractNumId w:val="18"/>
  </w:num>
  <w:num w:numId="14">
    <w:abstractNumId w:val="0"/>
  </w:num>
  <w:num w:numId="15">
    <w:abstractNumId w:val="16"/>
  </w:num>
  <w:num w:numId="16">
    <w:abstractNumId w:val="5"/>
  </w:num>
  <w:num w:numId="17">
    <w:abstractNumId w:val="23"/>
  </w:num>
  <w:num w:numId="18">
    <w:abstractNumId w:val="13"/>
  </w:num>
  <w:num w:numId="19">
    <w:abstractNumId w:val="11"/>
  </w:num>
  <w:num w:numId="20">
    <w:abstractNumId w:val="15"/>
  </w:num>
  <w:num w:numId="21">
    <w:abstractNumId w:val="8"/>
  </w:num>
  <w:num w:numId="22">
    <w:abstractNumId w:val="2"/>
  </w:num>
  <w:num w:numId="23">
    <w:abstractNumId w:val="3"/>
  </w:num>
  <w:num w:numId="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2ADF"/>
    <w:rsid w:val="0004572E"/>
    <w:rsid w:val="000509F6"/>
    <w:rsid w:val="000A3E5F"/>
    <w:rsid w:val="000F6572"/>
    <w:rsid w:val="00102EEC"/>
    <w:rsid w:val="00210ED6"/>
    <w:rsid w:val="002416E3"/>
    <w:rsid w:val="00252ADF"/>
    <w:rsid w:val="004265DB"/>
    <w:rsid w:val="004B421A"/>
    <w:rsid w:val="004E7051"/>
    <w:rsid w:val="0050480C"/>
    <w:rsid w:val="00545EEF"/>
    <w:rsid w:val="005D4CD0"/>
    <w:rsid w:val="00657FD5"/>
    <w:rsid w:val="006A5B17"/>
    <w:rsid w:val="006B671B"/>
    <w:rsid w:val="00734A01"/>
    <w:rsid w:val="007A5B68"/>
    <w:rsid w:val="007F056A"/>
    <w:rsid w:val="00891F06"/>
    <w:rsid w:val="008E034E"/>
    <w:rsid w:val="00984BE5"/>
    <w:rsid w:val="00A300F6"/>
    <w:rsid w:val="00AE3DB0"/>
    <w:rsid w:val="00B93FC4"/>
    <w:rsid w:val="00BB5307"/>
    <w:rsid w:val="00C91387"/>
    <w:rsid w:val="00D52FD3"/>
    <w:rsid w:val="00D53E77"/>
    <w:rsid w:val="00DB72A9"/>
    <w:rsid w:val="00E20A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BB65B9C"/>
  <w15:chartTrackingRefBased/>
  <w15:docId w15:val="{14BB1793-A4D6-493D-9CBA-D233DFEA8F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BE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252ADF"/>
  </w:style>
  <w:style w:type="paragraph" w:customStyle="1" w:styleId="ConsPlusNormal">
    <w:name w:val="ConsPlusNormal"/>
    <w:rsid w:val="00252AD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252AD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4">
    <w:name w:val="Текст сноски Знак"/>
    <w:basedOn w:val="a0"/>
    <w:uiPriority w:val="99"/>
    <w:semiHidden/>
    <w:rsid w:val="00252ADF"/>
    <w:rPr>
      <w:sz w:val="20"/>
      <w:szCs w:val="20"/>
    </w:rPr>
  </w:style>
  <w:style w:type="character" w:styleId="a5">
    <w:name w:val="footnote reference"/>
    <w:rsid w:val="00252ADF"/>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252ADF"/>
    <w:rPr>
      <w:rFonts w:ascii="Times New Roman" w:eastAsia="Times New Roman" w:hAnsi="Times New Roman" w:cs="Times New Roman"/>
      <w:sz w:val="20"/>
      <w:szCs w:val="20"/>
      <w:lang w:eastAsia="ru-RU"/>
    </w:rPr>
  </w:style>
  <w:style w:type="paragraph" w:styleId="a6">
    <w:name w:val="List Paragraph"/>
    <w:basedOn w:val="a"/>
    <w:link w:val="a7"/>
    <w:qFormat/>
    <w:rsid w:val="00252ADF"/>
    <w:pPr>
      <w:widowControl w:val="0"/>
      <w:autoSpaceDE w:val="0"/>
      <w:autoSpaceDN w:val="0"/>
      <w:adjustRightInd w:val="0"/>
      <w:spacing w:after="0" w:line="240" w:lineRule="auto"/>
      <w:ind w:left="708"/>
    </w:pPr>
    <w:rPr>
      <w:rFonts w:ascii="Times New Roman" w:eastAsia="Times New Roman" w:hAnsi="Times New Roman" w:cs="Times New Roman"/>
      <w:sz w:val="20"/>
      <w:szCs w:val="20"/>
      <w:lang w:eastAsia="ru-RU"/>
    </w:rPr>
  </w:style>
  <w:style w:type="table" w:styleId="a8">
    <w:name w:val="Table Grid"/>
    <w:basedOn w:val="a1"/>
    <w:uiPriority w:val="39"/>
    <w:rsid w:val="00252A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252ADF"/>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a">
    <w:name w:val="Текст выноски Знак"/>
    <w:basedOn w:val="a0"/>
    <w:link w:val="a9"/>
    <w:uiPriority w:val="99"/>
    <w:semiHidden/>
    <w:rsid w:val="00252ADF"/>
    <w:rPr>
      <w:rFonts w:ascii="Tahoma" w:eastAsia="Times New Roman" w:hAnsi="Tahoma" w:cs="Tahoma"/>
      <w:sz w:val="16"/>
      <w:szCs w:val="16"/>
      <w:lang w:eastAsia="ru-RU"/>
    </w:rPr>
  </w:style>
  <w:style w:type="paragraph" w:styleId="ab">
    <w:name w:val="Title"/>
    <w:basedOn w:val="a"/>
    <w:link w:val="ac"/>
    <w:qFormat/>
    <w:rsid w:val="00252ADF"/>
    <w:pPr>
      <w:spacing w:after="0" w:line="240" w:lineRule="auto"/>
      <w:jc w:val="center"/>
    </w:pPr>
    <w:rPr>
      <w:rFonts w:ascii="Times New Roman" w:eastAsia="Times New Roman" w:hAnsi="Times New Roman" w:cs="Times New Roman"/>
      <w:b/>
      <w:sz w:val="28"/>
      <w:szCs w:val="20"/>
      <w:lang w:eastAsia="ru-RU"/>
    </w:rPr>
  </w:style>
  <w:style w:type="character" w:customStyle="1" w:styleId="ac">
    <w:name w:val="Заголовок Знак"/>
    <w:basedOn w:val="a0"/>
    <w:link w:val="ab"/>
    <w:rsid w:val="00252ADF"/>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252ADF"/>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e">
    <w:name w:val="Верхний колонтитул Знак"/>
    <w:basedOn w:val="a0"/>
    <w:link w:val="ad"/>
    <w:uiPriority w:val="99"/>
    <w:rsid w:val="00252ADF"/>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252ADF"/>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0">
    <w:name w:val="Нижний колонтитул Знак"/>
    <w:basedOn w:val="a0"/>
    <w:link w:val="af"/>
    <w:uiPriority w:val="99"/>
    <w:rsid w:val="00252ADF"/>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252ADF"/>
    <w:pPr>
      <w:spacing w:after="120" w:line="240" w:lineRule="auto"/>
    </w:pPr>
    <w:rPr>
      <w:rFonts w:ascii="Times New Roman" w:eastAsia="Times New Roman" w:hAnsi="Times New Roman" w:cs="Times New Roman"/>
      <w:sz w:val="20"/>
      <w:szCs w:val="20"/>
      <w:lang w:eastAsia="ru-RU"/>
    </w:rPr>
  </w:style>
  <w:style w:type="character" w:customStyle="1" w:styleId="af2">
    <w:name w:val="Основной текст Знак"/>
    <w:basedOn w:val="a0"/>
    <w:link w:val="af1"/>
    <w:semiHidden/>
    <w:rsid w:val="00252ADF"/>
    <w:rPr>
      <w:rFonts w:ascii="Times New Roman" w:eastAsia="Times New Roman" w:hAnsi="Times New Roman" w:cs="Times New Roman"/>
      <w:sz w:val="20"/>
      <w:szCs w:val="20"/>
      <w:lang w:eastAsia="ru-RU"/>
    </w:rPr>
  </w:style>
  <w:style w:type="paragraph" w:styleId="af3">
    <w:name w:val="Normal (Web)"/>
    <w:basedOn w:val="a"/>
    <w:uiPriority w:val="99"/>
    <w:unhideWhenUsed/>
    <w:rsid w:val="00252AD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252ADF"/>
  </w:style>
  <w:style w:type="character" w:customStyle="1" w:styleId="10">
    <w:name w:val="Гиперссылка1"/>
    <w:basedOn w:val="a0"/>
    <w:uiPriority w:val="99"/>
    <w:unhideWhenUsed/>
    <w:rsid w:val="00252ADF"/>
    <w:rPr>
      <w:color w:val="0000FF"/>
      <w:u w:val="single"/>
    </w:rPr>
  </w:style>
  <w:style w:type="paragraph" w:styleId="11">
    <w:name w:val="toc 1"/>
    <w:basedOn w:val="a"/>
    <w:next w:val="a"/>
    <w:autoRedefine/>
    <w:uiPriority w:val="39"/>
    <w:rsid w:val="00252ADF"/>
    <w:pPr>
      <w:tabs>
        <w:tab w:val="right" w:leader="dot" w:pos="9968"/>
      </w:tabs>
      <w:spacing w:after="0" w:line="360" w:lineRule="auto"/>
    </w:pPr>
    <w:rPr>
      <w:rFonts w:ascii="Times New Roman" w:eastAsia="Times New Roman" w:hAnsi="Times New Roman" w:cs="Times New Roman"/>
      <w:sz w:val="24"/>
      <w:szCs w:val="24"/>
      <w:lang w:eastAsia="ru-RU"/>
    </w:rPr>
  </w:style>
  <w:style w:type="table" w:customStyle="1" w:styleId="TableNormal">
    <w:name w:val="Table Normal"/>
    <w:rsid w:val="00252AD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List133">
    <w:name w:val="List 133"/>
    <w:basedOn w:val="a2"/>
    <w:rsid w:val="00252ADF"/>
    <w:pPr>
      <w:numPr>
        <w:numId w:val="19"/>
      </w:numPr>
    </w:pPr>
  </w:style>
  <w:style w:type="numbering" w:customStyle="1" w:styleId="List135">
    <w:name w:val="List 135"/>
    <w:rsid w:val="00252ADF"/>
    <w:pPr>
      <w:numPr>
        <w:numId w:val="21"/>
      </w:numPr>
    </w:pPr>
  </w:style>
  <w:style w:type="numbering" w:customStyle="1" w:styleId="List134">
    <w:name w:val="List 134"/>
    <w:rsid w:val="00252ADF"/>
    <w:pPr>
      <w:numPr>
        <w:numId w:val="20"/>
      </w:numPr>
    </w:pPr>
  </w:style>
  <w:style w:type="paragraph" w:customStyle="1" w:styleId="ert">
    <w:name w:val="ert"/>
    <w:basedOn w:val="a"/>
    <w:rsid w:val="00252ADF"/>
    <w:pPr>
      <w:spacing w:before="100" w:beforeAutospacing="1" w:after="100" w:afterAutospacing="1" w:line="240" w:lineRule="auto"/>
      <w:ind w:firstLine="360"/>
      <w:jc w:val="both"/>
    </w:pPr>
    <w:rPr>
      <w:rFonts w:ascii="Verdana" w:eastAsia="Times New Roman" w:hAnsi="Verdana" w:cs="Times New Roman"/>
      <w:sz w:val="20"/>
      <w:szCs w:val="20"/>
      <w:lang w:eastAsia="ru-RU"/>
    </w:rPr>
  </w:style>
  <w:style w:type="character" w:customStyle="1" w:styleId="a7">
    <w:name w:val="Абзац списка Знак"/>
    <w:link w:val="a6"/>
    <w:locked/>
    <w:rsid w:val="00252ADF"/>
    <w:rPr>
      <w:rFonts w:ascii="Times New Roman" w:eastAsia="Times New Roman" w:hAnsi="Times New Roman" w:cs="Times New Roman"/>
      <w:sz w:val="20"/>
      <w:szCs w:val="20"/>
      <w:lang w:eastAsia="ru-RU"/>
    </w:rPr>
  </w:style>
  <w:style w:type="character" w:styleId="af4">
    <w:name w:val="Hyperlink"/>
    <w:basedOn w:val="a0"/>
    <w:uiPriority w:val="99"/>
    <w:semiHidden/>
    <w:unhideWhenUsed/>
    <w:rsid w:val="00252AD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8687167">
      <w:bodyDiv w:val="1"/>
      <w:marLeft w:val="0"/>
      <w:marRight w:val="0"/>
      <w:marTop w:val="0"/>
      <w:marBottom w:val="0"/>
      <w:divBdr>
        <w:top w:val="none" w:sz="0" w:space="0" w:color="auto"/>
        <w:left w:val="none" w:sz="0" w:space="0" w:color="auto"/>
        <w:bottom w:val="none" w:sz="0" w:space="0" w:color="auto"/>
        <w:right w:val="none" w:sz="0" w:space="0" w:color="auto"/>
      </w:divBdr>
    </w:div>
    <w:div w:id="1999266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arant.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nalog.ru/document.php?id=25453"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ru.wikipedia.org/wiki/Wiki" TargetMode="External"/><Relationship Id="rId4" Type="http://schemas.openxmlformats.org/officeDocument/2006/relationships/webSettings" Target="webSettings.xml"/><Relationship Id="rId9" Type="http://schemas.openxmlformats.org/officeDocument/2006/relationships/hyperlink" Target="http://biblioclub.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137</TotalTime>
  <Pages>28</Pages>
  <Words>7287</Words>
  <Characters>41540</Characters>
  <Application>Microsoft Office Word</Application>
  <DocSecurity>0</DocSecurity>
  <Lines>346</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Назарова Наталья Александровна</dc:creator>
  <cp:keywords/>
  <dc:description/>
  <cp:lastModifiedBy>Граждан Оксана Николаевна</cp:lastModifiedBy>
  <cp:revision>10</cp:revision>
  <cp:lastPrinted>2023-02-14T06:43:00Z</cp:lastPrinted>
  <dcterms:created xsi:type="dcterms:W3CDTF">2023-02-13T11:49:00Z</dcterms:created>
  <dcterms:modified xsi:type="dcterms:W3CDTF">2023-02-16T13:37:00Z</dcterms:modified>
</cp:coreProperties>
</file>